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47" w:rsidRPr="0083654C" w:rsidRDefault="000C7D47" w:rsidP="000C7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35/2022</w:t>
      </w:r>
    </w:p>
    <w:p w:rsidR="000C7D47" w:rsidRPr="0083654C" w:rsidRDefault="000C7D47" w:rsidP="000C7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83654C">
        <w:rPr>
          <w:rFonts w:ascii="Times New Roman" w:hAnsi="Times New Roman" w:cs="Times New Roman"/>
          <w:b/>
          <w:sz w:val="24"/>
          <w:szCs w:val="24"/>
        </w:rPr>
        <w:t xml:space="preserve">posiedzenia Komisji Budżetu i Finansów </w:t>
      </w:r>
      <w:r w:rsidRPr="00D34AA7">
        <w:rPr>
          <w:rFonts w:ascii="Times New Roman" w:hAnsi="Times New Roman" w:cs="Times New Roman"/>
          <w:b/>
          <w:sz w:val="24"/>
          <w:szCs w:val="24"/>
        </w:rPr>
        <w:t>Rady Powiatu</w:t>
      </w:r>
      <w:r w:rsidRPr="0083654C">
        <w:rPr>
          <w:rFonts w:ascii="Times New Roman" w:hAnsi="Times New Roman" w:cs="Times New Roman"/>
          <w:b/>
          <w:sz w:val="24"/>
          <w:szCs w:val="24"/>
        </w:rPr>
        <w:t xml:space="preserve"> w Kielcach</w:t>
      </w:r>
    </w:p>
    <w:p w:rsidR="000C7D47" w:rsidRPr="0083654C" w:rsidRDefault="000C7D47" w:rsidP="000C7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19 sierpnia 2022</w:t>
      </w:r>
      <w:r w:rsidRPr="0083654C">
        <w:rPr>
          <w:rFonts w:ascii="Times New Roman" w:hAnsi="Times New Roman" w:cs="Times New Roman"/>
          <w:b/>
          <w:sz w:val="24"/>
          <w:szCs w:val="24"/>
        </w:rPr>
        <w:t>roku</w:t>
      </w:r>
    </w:p>
    <w:p w:rsidR="000C7D47" w:rsidRPr="0083654C" w:rsidRDefault="000C7D47" w:rsidP="000C7D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godzina  12.00</w:t>
      </w:r>
    </w:p>
    <w:p w:rsidR="000C7D47" w:rsidRPr="00AE057C" w:rsidRDefault="000C7D47" w:rsidP="000C7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D47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7C">
        <w:rPr>
          <w:rFonts w:ascii="Times New Roman" w:hAnsi="Times New Roman" w:cs="Times New Roman"/>
          <w:sz w:val="24"/>
          <w:szCs w:val="24"/>
        </w:rPr>
        <w:t>Obr</w:t>
      </w:r>
      <w:r>
        <w:rPr>
          <w:rFonts w:ascii="Times New Roman" w:hAnsi="Times New Roman" w:cs="Times New Roman"/>
          <w:sz w:val="24"/>
          <w:szCs w:val="24"/>
        </w:rPr>
        <w:t>ady rozpoczęły się o godzinie 12.00 i trwały do godziny 12.45</w:t>
      </w:r>
    </w:p>
    <w:p w:rsidR="000C7D47" w:rsidRPr="00AE057C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47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Przewodniczący Komisji Budżetu i Finansów Emil Machul.</w:t>
      </w:r>
    </w:p>
    <w:p w:rsidR="000C7D47" w:rsidRPr="00AE057C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47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7C">
        <w:rPr>
          <w:rFonts w:ascii="Times New Roman" w:hAnsi="Times New Roman" w:cs="Times New Roman"/>
          <w:sz w:val="24"/>
          <w:szCs w:val="24"/>
        </w:rPr>
        <w:t xml:space="preserve">W posiedzeniu wzięło udział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E057C">
        <w:rPr>
          <w:rFonts w:ascii="Times New Roman" w:hAnsi="Times New Roman" w:cs="Times New Roman"/>
          <w:sz w:val="24"/>
          <w:szCs w:val="24"/>
        </w:rPr>
        <w:t>członków Komisji Budżetu i Finansów</w:t>
      </w:r>
      <w:r>
        <w:rPr>
          <w:rFonts w:ascii="Times New Roman" w:hAnsi="Times New Roman" w:cs="Times New Roman"/>
          <w:sz w:val="24"/>
          <w:szCs w:val="24"/>
        </w:rPr>
        <w:t>. Nieobecny był radny Sylwester Kasprzyk (</w:t>
      </w:r>
      <w:r>
        <w:rPr>
          <w:rFonts w:ascii="Times New Roman" w:hAnsi="Times New Roman" w:cs="Times New Roman"/>
          <w:i/>
          <w:sz w:val="24"/>
          <w:szCs w:val="24"/>
        </w:rPr>
        <w:t xml:space="preserve">lista obecności </w:t>
      </w:r>
      <w:r w:rsidRPr="0083654C">
        <w:rPr>
          <w:rFonts w:ascii="Times New Roman" w:hAnsi="Times New Roman" w:cs="Times New Roman"/>
          <w:i/>
          <w:sz w:val="24"/>
          <w:szCs w:val="24"/>
        </w:rPr>
        <w:t>w załączeniu)</w:t>
      </w:r>
      <w:r w:rsidRPr="00AE057C">
        <w:rPr>
          <w:rFonts w:ascii="Times New Roman" w:hAnsi="Times New Roman" w:cs="Times New Roman"/>
          <w:sz w:val="24"/>
          <w:szCs w:val="24"/>
        </w:rPr>
        <w:t>.</w:t>
      </w:r>
    </w:p>
    <w:p w:rsidR="000C7D47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na obrady przybyli również :</w:t>
      </w:r>
    </w:p>
    <w:p w:rsidR="000C7D47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AE057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arbnik Powiatu Anna Moskwa</w:t>
      </w:r>
    </w:p>
    <w:p w:rsidR="000C7D47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Członek Zarządu Stefan Bąk</w:t>
      </w:r>
    </w:p>
    <w:p w:rsidR="000C7D47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47" w:rsidRPr="004E5BE1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AE057C">
        <w:rPr>
          <w:rFonts w:ascii="Times New Roman" w:hAnsi="Times New Roman" w:cs="Times New Roman"/>
          <w:sz w:val="24"/>
          <w:szCs w:val="24"/>
        </w:rPr>
        <w:t xml:space="preserve">Komisji przywitał zebranych i </w:t>
      </w:r>
      <w:r>
        <w:rPr>
          <w:rFonts w:ascii="Times New Roman" w:hAnsi="Times New Roman" w:cs="Times New Roman"/>
          <w:sz w:val="24"/>
          <w:szCs w:val="24"/>
        </w:rPr>
        <w:t xml:space="preserve">przystąpił do obrad </w:t>
      </w:r>
      <w:r w:rsidRPr="004E5BE1">
        <w:rPr>
          <w:rFonts w:ascii="Times New Roman" w:hAnsi="Times New Roman" w:cs="Times New Roman"/>
          <w:sz w:val="24"/>
          <w:szCs w:val="24"/>
        </w:rPr>
        <w:t>według poniższego porządku:</w:t>
      </w:r>
    </w:p>
    <w:p w:rsidR="000C7D47" w:rsidRPr="001E63CE" w:rsidRDefault="000C7D47" w:rsidP="000C7D47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1E63CE">
        <w:rPr>
          <w:rFonts w:ascii="Times New Roman" w:eastAsia="Times New Roman" w:hAnsi="Times New Roman" w:cs="Times New Roman"/>
          <w:sz w:val="24"/>
          <w:szCs w:val="24"/>
          <w:lang w:eastAsia="ar-SA"/>
        </w:rPr>
        <w:t>Omówienie i zaopiniowanie projektów materiałów i projektów uchwał na najbliższą sesję Rady Powiatu w Kielcach (zgodnie z porządkiem obrad sesji).</w:t>
      </w:r>
    </w:p>
    <w:p w:rsidR="000C7D47" w:rsidRPr="000C7D47" w:rsidRDefault="000C7D47" w:rsidP="000C7D47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1E63CE">
        <w:rPr>
          <w:rFonts w:ascii="Times New Roman" w:hAnsi="Times New Roman" w:cs="Times New Roman"/>
          <w:sz w:val="24"/>
          <w:szCs w:val="24"/>
        </w:rPr>
        <w:t xml:space="preserve">Sprawy różne </w:t>
      </w:r>
    </w:p>
    <w:p w:rsidR="000C7D47" w:rsidRPr="007C71FA" w:rsidRDefault="000C7D47" w:rsidP="000C7D47">
      <w:pPr>
        <w:rPr>
          <w:rFonts w:ascii="Times New Roman" w:hAnsi="Times New Roman" w:cs="Times New Roman"/>
          <w:sz w:val="24"/>
          <w:szCs w:val="24"/>
        </w:rPr>
      </w:pPr>
      <w:r w:rsidRPr="007C71FA">
        <w:rPr>
          <w:rFonts w:ascii="Times New Roman" w:hAnsi="Times New Roman" w:cs="Times New Roman"/>
          <w:sz w:val="24"/>
          <w:szCs w:val="24"/>
        </w:rPr>
        <w:t>Ad.1</w:t>
      </w:r>
    </w:p>
    <w:p w:rsidR="00AC096C" w:rsidRPr="009F71A0" w:rsidRDefault="000C7D47" w:rsidP="009F71A0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1FA">
        <w:rPr>
          <w:rFonts w:ascii="Times New Roman" w:eastAsia="Times New Roman" w:hAnsi="Times New Roman" w:cs="Times New Roman"/>
          <w:sz w:val="24"/>
          <w:szCs w:val="24"/>
          <w:lang w:eastAsia="ar-SA"/>
        </w:rPr>
        <w:t>Omówienie i zaopiniowanie projektów materiałów i projektów uchwał na najbliższą sesję Rady Powiatu w Kielcach (zgodnie z porządkiem obrad sesji):</w:t>
      </w:r>
    </w:p>
    <w:p w:rsidR="009F71A0" w:rsidRPr="009F71A0" w:rsidRDefault="009F71A0" w:rsidP="009F71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A0">
        <w:rPr>
          <w:rFonts w:ascii="Times New Roman" w:hAnsi="Times New Roman" w:cs="Times New Roman"/>
          <w:b/>
          <w:sz w:val="24"/>
          <w:szCs w:val="24"/>
        </w:rPr>
        <w:t>Porządek obrad</w:t>
      </w:r>
      <w:r w:rsidR="002377CE">
        <w:rPr>
          <w:rFonts w:ascii="Times New Roman" w:hAnsi="Times New Roman" w:cs="Times New Roman"/>
          <w:b/>
          <w:sz w:val="24"/>
          <w:szCs w:val="24"/>
        </w:rPr>
        <w:t xml:space="preserve"> sesji</w:t>
      </w:r>
      <w:r w:rsidRPr="009F71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Otwarcie sesji i stwierdzenie kworum. 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>Przyjęcie protokołu z XLVI sesji Rady Powiatu w Kielcach z dnia 24 czerwca 2022 r.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Informacje i komunikaty Przewodniczącego. 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Sprawozdanie Starosty Kieleckiego z działalności Zarządu Powiatu za okres między sesjami. 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bCs/>
          <w:sz w:val="24"/>
          <w:szCs w:val="24"/>
        </w:rPr>
        <w:t xml:space="preserve">Informacja </w:t>
      </w: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sytuacji na rynku pracy w Powiecie Kieleckim oraz o sytuacji finansowej Powiatowego Urzędu Pracy w Kielcach za pierwsze półrocze 2022 roku.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lastRenderedPageBreak/>
        <w:t xml:space="preserve">Podjęcie uchwał w sprawie: </w:t>
      </w:r>
    </w:p>
    <w:p w:rsidR="009F71A0" w:rsidRPr="009F71A0" w:rsidRDefault="009F71A0" w:rsidP="009F71A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>zmieniająca uchwałę w sprawie Wieloletniej Prognozy Finansowej Powiatu Kieleckiego na lata 2022-2028.</w:t>
      </w:r>
    </w:p>
    <w:p w:rsidR="009F71A0" w:rsidRDefault="009F71A0" w:rsidP="009F71A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>zmian w budżecie Powiatu Kieleckiego na 2022 rok.</w:t>
      </w:r>
    </w:p>
    <w:p w:rsidR="009F71A0" w:rsidRDefault="009F71A0" w:rsidP="009F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70">
        <w:rPr>
          <w:rFonts w:ascii="Times New Roman" w:hAnsi="Times New Roman" w:cs="Times New Roman"/>
          <w:sz w:val="24"/>
          <w:szCs w:val="24"/>
        </w:rPr>
        <w:t>Skarbnik Powiatu Anna Moskwa</w:t>
      </w:r>
    </w:p>
    <w:p w:rsidR="009F71A0" w:rsidRDefault="009F71A0" w:rsidP="009F71A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71F">
        <w:rPr>
          <w:rFonts w:ascii="Times New Roman" w:hAnsi="Times New Roman" w:cs="Times New Roman"/>
          <w:b/>
          <w:sz w:val="24"/>
          <w:szCs w:val="24"/>
        </w:rPr>
        <w:t>AUTOPOPRAWKA</w:t>
      </w:r>
      <w:r w:rsidR="00AE088B" w:rsidRPr="00CF771F">
        <w:rPr>
          <w:rFonts w:ascii="Times New Roman" w:hAnsi="Times New Roman" w:cs="Times New Roman"/>
          <w:b/>
          <w:sz w:val="24"/>
          <w:szCs w:val="24"/>
        </w:rPr>
        <w:t>-</w:t>
      </w:r>
      <w:r w:rsidR="00AE088B">
        <w:rPr>
          <w:rFonts w:ascii="Times New Roman" w:hAnsi="Times New Roman" w:cs="Times New Roman"/>
          <w:sz w:val="24"/>
          <w:szCs w:val="24"/>
        </w:rPr>
        <w:t xml:space="preserve"> wprowadzamy subwencje oświatową kwota 70 377,00 zł, są to środki przyznane na realizację zadań związanych z zatrudnieniem nauczycieli : pedagogów, pedagogów specjalnych, psychologów, logopedów  i terapeutów pedagogicznych od                                1 września 2022r., w związku ze zmiana przepisów i obowiązku zatrudnienia specjalistów                   w szkołach. Kwota przyznana przez Ministerstwo będzie przekazywana w czterech transzach.</w:t>
      </w:r>
    </w:p>
    <w:p w:rsidR="00AE088B" w:rsidRDefault="00CF771F" w:rsidP="009F71A0">
      <w:p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Radny Paweł Gratka </w:t>
      </w:r>
      <w:r w:rsidR="009B08F0">
        <w:rPr>
          <w:rFonts w:ascii="Times New Roman" w:hAnsi="Times New Roman" w:cs="Times New Roman"/>
          <w:iCs/>
          <w:sz w:val="24"/>
          <w:szCs w:val="24"/>
        </w:rPr>
        <w:t>zapytał o zadanie : zakup samochodu elektrycznego dla Starostwa.</w:t>
      </w:r>
    </w:p>
    <w:p w:rsidR="009B08F0" w:rsidRDefault="009B08F0" w:rsidP="009B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70">
        <w:rPr>
          <w:rFonts w:ascii="Times New Roman" w:hAnsi="Times New Roman" w:cs="Times New Roman"/>
          <w:sz w:val="24"/>
          <w:szCs w:val="24"/>
        </w:rPr>
        <w:t>Skarbnik Powiatu Anna Moskwa</w:t>
      </w:r>
      <w:r>
        <w:rPr>
          <w:rFonts w:ascii="Times New Roman" w:hAnsi="Times New Roman" w:cs="Times New Roman"/>
          <w:sz w:val="24"/>
          <w:szCs w:val="24"/>
        </w:rPr>
        <w:t xml:space="preserve"> -  to zadanie się pojawia, ale nie będziemy w stanie go zrealizować w tym roku, będzie rozłożone na dwa lata, żeby można rozpocząć procedurę przetargową. Nie zgłosił się żaden wykonawca zadania, bo nie ma samochodów.</w:t>
      </w:r>
    </w:p>
    <w:p w:rsidR="009F71A0" w:rsidRPr="009F71A0" w:rsidRDefault="009F71A0" w:rsidP="009F71A0">
      <w:p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F71A0" w:rsidRPr="009F71A0" w:rsidRDefault="009F71A0" w:rsidP="009F71A0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udzielenia pomocy finansowej dla Gminy Zagnańsk.</w:t>
      </w:r>
    </w:p>
    <w:p w:rsidR="009F71A0" w:rsidRDefault="009F71A0" w:rsidP="009F71A0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udzielenia pomocy finansowej z budżetu Powiatu Kieleckiego dla gmin: Bodzentyn, Daleszyce, Morawica, Nowiny, Strawczyn, Zagnańsk.</w:t>
      </w:r>
    </w:p>
    <w:p w:rsidR="00535D25" w:rsidRDefault="00535D25" w:rsidP="0053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AE057C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Emil Machul stwierdził iż na komisjach rozmawiano o zakupie samochodów dla OSP a w projekcie uchwały jest mowa o zakupie sprzętu. Czy wszystkie gminy miały wiedzę na ten temat ?  Poprosił o informację zwrotną w tej sprawie.</w:t>
      </w:r>
    </w:p>
    <w:p w:rsidR="00535D25" w:rsidRDefault="00535D25" w:rsidP="00535D25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Radny Michał Godowski zwrócił uwagę na treść uchwały, czy dla każdej gminy nie powinna być osobna uchwała.</w:t>
      </w:r>
    </w:p>
    <w:p w:rsidR="00535D25" w:rsidRDefault="00535D25" w:rsidP="00535D25">
      <w:pPr>
        <w:rPr>
          <w:rFonts w:ascii="Times New Roman" w:hAnsi="Times New Roman" w:cs="Times New Roman"/>
          <w:sz w:val="24"/>
          <w:szCs w:val="24"/>
        </w:rPr>
      </w:pPr>
      <w:r w:rsidRPr="00F04270">
        <w:rPr>
          <w:rFonts w:ascii="Times New Roman" w:hAnsi="Times New Roman" w:cs="Times New Roman"/>
          <w:sz w:val="24"/>
          <w:szCs w:val="24"/>
        </w:rPr>
        <w:t>Skarbnik Powiatu Anna Moskwa</w:t>
      </w:r>
      <w:r w:rsidR="006311C9">
        <w:rPr>
          <w:rFonts w:ascii="Times New Roman" w:hAnsi="Times New Roman" w:cs="Times New Roman"/>
          <w:sz w:val="24"/>
          <w:szCs w:val="24"/>
        </w:rPr>
        <w:t xml:space="preserve"> poinformował</w:t>
      </w:r>
      <w:r>
        <w:rPr>
          <w:rFonts w:ascii="Times New Roman" w:hAnsi="Times New Roman" w:cs="Times New Roman"/>
          <w:sz w:val="24"/>
          <w:szCs w:val="24"/>
        </w:rPr>
        <w:t xml:space="preserve">a , że to gminy same </w:t>
      </w:r>
      <w:r w:rsidR="006311C9">
        <w:rPr>
          <w:rFonts w:ascii="Times New Roman" w:hAnsi="Times New Roman" w:cs="Times New Roman"/>
          <w:sz w:val="24"/>
          <w:szCs w:val="24"/>
        </w:rPr>
        <w:t>wystąpiły z wnioskami    a uchwała jest zaopiniowana przez radcę prawnego. Podpisano  w tej sprawie stosowne  umowy.</w:t>
      </w:r>
    </w:p>
    <w:p w:rsidR="006311C9" w:rsidRDefault="006311C9" w:rsidP="00535D2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Radny Paweł Gratka zwrócił uwagę na treść tych dwóch uchwał pomocowych. W jednej                  z nich piszemy, że pomoc finansowa z budżetu Powiatu Kieleckiego a w drugiej nie. Czy nie należy ujednolicić tych uchwał, żeby było estetycznie.</w:t>
      </w:r>
    </w:p>
    <w:p w:rsidR="006311C9" w:rsidRPr="009F71A0" w:rsidRDefault="006311C9" w:rsidP="00535D25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04270">
        <w:rPr>
          <w:rFonts w:ascii="Times New Roman" w:hAnsi="Times New Roman" w:cs="Times New Roman"/>
          <w:sz w:val="24"/>
          <w:szCs w:val="24"/>
        </w:rPr>
        <w:t>Skarbnik Powiatu Anna Moskwa</w:t>
      </w:r>
      <w:r>
        <w:rPr>
          <w:rFonts w:ascii="Times New Roman" w:hAnsi="Times New Roman" w:cs="Times New Roman"/>
          <w:sz w:val="24"/>
          <w:szCs w:val="24"/>
        </w:rPr>
        <w:t xml:space="preserve"> powiedziała, iż nie ma tu żadnego błędu , wprost jest wskazane, że są to środki </w:t>
      </w:r>
      <w:r w:rsidR="00433DA7">
        <w:rPr>
          <w:rFonts w:ascii="Times New Roman" w:hAnsi="Times New Roman" w:cs="Times New Roman"/>
          <w:sz w:val="24"/>
          <w:szCs w:val="24"/>
        </w:rPr>
        <w:t xml:space="preserve">własne </w:t>
      </w:r>
      <w:r>
        <w:rPr>
          <w:rFonts w:ascii="Times New Roman" w:hAnsi="Times New Roman" w:cs="Times New Roman"/>
          <w:sz w:val="24"/>
          <w:szCs w:val="24"/>
        </w:rPr>
        <w:t>z budżetu powiatu na dany rok.</w:t>
      </w:r>
    </w:p>
    <w:p w:rsidR="009F71A0" w:rsidRPr="009F71A0" w:rsidRDefault="009F71A0" w:rsidP="009F71A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 xml:space="preserve"> oceny sytuacji ekonomiczno-finansowej Świętokrzyskiego Centrum Matki </w:t>
      </w:r>
    </w:p>
    <w:p w:rsidR="009F71A0" w:rsidRPr="009F71A0" w:rsidRDefault="009F71A0" w:rsidP="009F71A0">
      <w:pPr>
        <w:pStyle w:val="Akapitzlist"/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>i Noworodka – Szpital Specjalistyczny w Kielcach za 2021 r.</w:t>
      </w:r>
    </w:p>
    <w:p w:rsidR="009F71A0" w:rsidRPr="009F71A0" w:rsidRDefault="009F71A0" w:rsidP="009F71A0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oceny sytuacji ekonomiczno-finansowej Szpitala Powiatowego w Chmielniku za 2021 r.</w:t>
      </w:r>
    </w:p>
    <w:p w:rsidR="009F71A0" w:rsidRPr="009F71A0" w:rsidRDefault="009F71A0" w:rsidP="009F71A0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71A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 oceny sytuacji ekonomiczno-finansowej Powiatowego Centrum Usług Medycznych w Kielcach         za 2021 r.</w:t>
      </w:r>
    </w:p>
    <w:p w:rsidR="009F71A0" w:rsidRPr="009F71A0" w:rsidRDefault="009F71A0" w:rsidP="009F71A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Hlk93555716"/>
      <w:bookmarkStart w:id="1" w:name="_Hlk98921695"/>
      <w:r w:rsidRPr="009F71A0">
        <w:rPr>
          <w:rFonts w:ascii="Times New Roman" w:hAnsi="Times New Roman" w:cs="Times New Roman"/>
          <w:iCs/>
          <w:sz w:val="24"/>
          <w:szCs w:val="24"/>
        </w:rPr>
        <w:t xml:space="preserve">przyjęcia Statutu dla jednostki budżetowej: Dom Pomocy Społecznej </w:t>
      </w:r>
      <w:r w:rsidRPr="009F71A0">
        <w:rPr>
          <w:rFonts w:ascii="Times New Roman" w:hAnsi="Times New Roman" w:cs="Times New Roman"/>
          <w:iCs/>
          <w:sz w:val="24"/>
          <w:szCs w:val="24"/>
        </w:rPr>
        <w:br/>
        <w:t>w Zgórsku</w:t>
      </w:r>
      <w:bookmarkEnd w:id="0"/>
      <w:bookmarkEnd w:id="1"/>
      <w:r w:rsidRPr="009F71A0">
        <w:rPr>
          <w:rFonts w:ascii="Times New Roman" w:hAnsi="Times New Roman" w:cs="Times New Roman"/>
          <w:iCs/>
          <w:sz w:val="24"/>
          <w:szCs w:val="24"/>
        </w:rPr>
        <w:t>.</w:t>
      </w:r>
    </w:p>
    <w:p w:rsidR="009F71A0" w:rsidRPr="009F71A0" w:rsidRDefault="009F71A0" w:rsidP="009F71A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>ustalenia planu sieci publicznych szkół ponadpodstawowych oraz szkół</w:t>
      </w:r>
      <w:r w:rsidRPr="009F71A0">
        <w:rPr>
          <w:rFonts w:ascii="Times New Roman" w:hAnsi="Times New Roman" w:cs="Times New Roman"/>
          <w:iCs/>
          <w:sz w:val="24"/>
          <w:szCs w:val="24"/>
        </w:rPr>
        <w:br/>
        <w:t xml:space="preserve">  specjalnych na obszarze Powiatu Kieleckiego od dnia 1 września 2022 roku.</w:t>
      </w:r>
    </w:p>
    <w:p w:rsidR="009F71A0" w:rsidRPr="009F71A0" w:rsidRDefault="009F71A0" w:rsidP="009F71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 xml:space="preserve">zmieniająca uchwałę Nr XI/44/12 Rady Powiatu w Kielcach z dnia 4 czerwca 2012 roku </w:t>
      </w:r>
      <w:r w:rsidRPr="009F71A0">
        <w:rPr>
          <w:rFonts w:ascii="Times New Roman" w:hAnsi="Times New Roman" w:cs="Times New Roman"/>
          <w:iCs/>
          <w:sz w:val="24"/>
          <w:szCs w:val="24"/>
        </w:rPr>
        <w:br/>
        <w:t xml:space="preserve">w sprawie zasad rozliczania tygodniowego obowiązkowego wymiaru godzin zajęć nauczycieli, dla których ustalony plan zajęć jest różny w poszczególnych okresach roku szkolnego oraz dla nauczycieli szkół zaocznych, określenia tygodniowego obowiązkowego wymiaru zajęć nauczycieli niewymienionych w art. 42 ust. 3 Karty Nauczyciela pedagogów, psychologów, logopedów, doradców zawodowych, zasad udzielania i rozmiaru obniżek oraz zwolnienia od obowiązku realizacji zajęć dla dyrektorów, wicedyrektorów i nauczycieli pełniących inne funkcje kierownicze, </w:t>
      </w:r>
      <w:r w:rsidRPr="009F71A0">
        <w:rPr>
          <w:rFonts w:ascii="Times New Roman" w:hAnsi="Times New Roman" w:cs="Times New Roman"/>
          <w:iCs/>
          <w:sz w:val="24"/>
          <w:szCs w:val="24"/>
        </w:rPr>
        <w:br/>
        <w:t>w szkołach i placówkach oświatowych Powiatu Kieleckiego.</w:t>
      </w:r>
      <w:bookmarkStart w:id="2" w:name="_Hlk93556013"/>
    </w:p>
    <w:p w:rsidR="009F71A0" w:rsidRPr="009F71A0" w:rsidRDefault="009F71A0" w:rsidP="009F71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 pozbawienia kategorii drogi powiatowej odcinków drogi powiatowej na terenie Miasta i Gminy Chmielnik.</w:t>
      </w:r>
    </w:p>
    <w:p w:rsidR="009F71A0" w:rsidRPr="009F71A0" w:rsidRDefault="009F71A0" w:rsidP="009F71A0">
      <w:pPr>
        <w:pStyle w:val="Akapitzlist"/>
        <w:numPr>
          <w:ilvl w:val="0"/>
          <w:numId w:val="3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98921921"/>
      <w:r w:rsidRPr="009F71A0">
        <w:rPr>
          <w:rFonts w:ascii="Times New Roman" w:hAnsi="Times New Roman" w:cs="Times New Roman"/>
          <w:iCs/>
          <w:sz w:val="24"/>
          <w:szCs w:val="24"/>
        </w:rPr>
        <w:t xml:space="preserve">wyrażenia zgody na ustanowienie służebności </w:t>
      </w:r>
      <w:proofErr w:type="spellStart"/>
      <w:r w:rsidRPr="009F71A0">
        <w:rPr>
          <w:rFonts w:ascii="Times New Roman" w:hAnsi="Times New Roman" w:cs="Times New Roman"/>
          <w:iCs/>
          <w:sz w:val="24"/>
          <w:szCs w:val="24"/>
        </w:rPr>
        <w:t>przesyłu</w:t>
      </w:r>
      <w:proofErr w:type="spellEnd"/>
      <w:r w:rsidRPr="009F71A0">
        <w:rPr>
          <w:rFonts w:ascii="Times New Roman" w:hAnsi="Times New Roman" w:cs="Times New Roman"/>
          <w:iCs/>
          <w:sz w:val="24"/>
          <w:szCs w:val="24"/>
        </w:rPr>
        <w:t xml:space="preserve"> na nieruchomości stanowiącej własność Powiatu Kieleckiego,</w:t>
      </w:r>
      <w:bookmarkEnd w:id="2"/>
      <w:bookmarkEnd w:id="3"/>
    </w:p>
    <w:p w:rsidR="009F71A0" w:rsidRPr="009F71A0" w:rsidRDefault="009F71A0" w:rsidP="009F71A0">
      <w:pPr>
        <w:pStyle w:val="Akapitzlist"/>
        <w:numPr>
          <w:ilvl w:val="0"/>
          <w:numId w:val="3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>rozpatrzenia skargi na działania Dyrektora Powiatowego Zarządu Dróg w Kielcach,</w:t>
      </w:r>
    </w:p>
    <w:p w:rsidR="009F71A0" w:rsidRPr="009F71A0" w:rsidRDefault="009F71A0" w:rsidP="009F71A0">
      <w:pPr>
        <w:pStyle w:val="Akapitzlist"/>
        <w:numPr>
          <w:ilvl w:val="0"/>
          <w:numId w:val="3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71A0">
        <w:rPr>
          <w:rFonts w:ascii="Times New Roman" w:hAnsi="Times New Roman" w:cs="Times New Roman"/>
          <w:iCs/>
          <w:sz w:val="24"/>
          <w:szCs w:val="24"/>
        </w:rPr>
        <w:t>rozpatrzenia skargi na działania Powiatowego Zarządu Dróg w Kielcach.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Informacje o interpelacjach i zapytaniach radnych. 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Sprawy różne i wolne wnioski. </w:t>
      </w:r>
    </w:p>
    <w:p w:rsidR="009F71A0" w:rsidRPr="009F71A0" w:rsidRDefault="009F71A0" w:rsidP="009F71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71A0">
        <w:rPr>
          <w:rFonts w:ascii="Times New Roman" w:hAnsi="Times New Roman" w:cs="Times New Roman"/>
          <w:sz w:val="24"/>
          <w:szCs w:val="24"/>
        </w:rPr>
        <w:t xml:space="preserve">Zamknięcie obrad. </w:t>
      </w:r>
    </w:p>
    <w:p w:rsidR="000C7D47" w:rsidRDefault="000C7D47" w:rsidP="000C7D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7D47" w:rsidRPr="00C5440B" w:rsidRDefault="000C7D47" w:rsidP="000C7D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analizie dokumentów 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 xml:space="preserve">Komisja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pozytywnie zaopiniowała przedstawione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 xml:space="preserve"> materiały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C5440B">
        <w:rPr>
          <w:rFonts w:ascii="Times New Roman" w:eastAsia="Times New Roman" w:hAnsi="Times New Roman"/>
          <w:sz w:val="24"/>
          <w:szCs w:val="24"/>
          <w:lang w:eastAsia="ar-SA"/>
        </w:rPr>
        <w:t>i projekty uchwał skierowane na sesję Rady Powiatu.</w:t>
      </w:r>
    </w:p>
    <w:p w:rsidR="000C7D47" w:rsidRPr="00700081" w:rsidRDefault="000C7D47" w:rsidP="000C7D4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D47" w:rsidRPr="0076199D" w:rsidRDefault="000C7D47" w:rsidP="000C7D4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199D">
        <w:rPr>
          <w:rFonts w:ascii="Times New Roman" w:eastAsia="Times New Roman" w:hAnsi="Times New Roman" w:cs="Times New Roman"/>
          <w:sz w:val="24"/>
          <w:szCs w:val="24"/>
          <w:lang w:eastAsia="ar-SA"/>
        </w:rPr>
        <w:t>Ad 2</w:t>
      </w:r>
    </w:p>
    <w:p w:rsidR="000C7D47" w:rsidRDefault="000C7D47" w:rsidP="000C7D47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6199D">
        <w:rPr>
          <w:rFonts w:ascii="Times New Roman" w:hAnsi="Times New Roman" w:cs="Times New Roman"/>
          <w:sz w:val="24"/>
          <w:szCs w:val="24"/>
        </w:rPr>
        <w:t>Sprawy różne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A7" w:rsidRDefault="00433DA7" w:rsidP="000C7D47">
      <w:pPr>
        <w:widowControl w:val="0"/>
        <w:suppressAutoHyphens/>
        <w:spacing w:after="12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433DA7" w:rsidRDefault="00433DA7" w:rsidP="00F8495B">
      <w:pPr>
        <w:widowControl w:val="0"/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Radny Paweł Gratka zapytał czy Zarząd przeanalizował koszty jednostek </w:t>
      </w:r>
      <w:r w:rsidR="00632189">
        <w:rPr>
          <w:rFonts w:ascii="Times New Roman" w:hAnsi="Times New Roman" w:cs="Times New Roman"/>
          <w:iCs/>
          <w:sz w:val="24"/>
          <w:szCs w:val="24"/>
        </w:rPr>
        <w:t xml:space="preserve">w br. </w:t>
      </w:r>
      <w:r>
        <w:rPr>
          <w:rFonts w:ascii="Times New Roman" w:hAnsi="Times New Roman" w:cs="Times New Roman"/>
          <w:iCs/>
          <w:sz w:val="24"/>
          <w:szCs w:val="24"/>
        </w:rPr>
        <w:t>w związku                  z podniesieniem wynagrodzeń  dla pielęgniarek.</w:t>
      </w:r>
    </w:p>
    <w:p w:rsidR="000C7D47" w:rsidRDefault="00632189" w:rsidP="00632189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Stefan Bąk</w:t>
      </w:r>
    </w:p>
    <w:p w:rsidR="00632189" w:rsidRDefault="00632189" w:rsidP="004427E1">
      <w:pPr>
        <w:widowControl w:val="0"/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nastąpił</w:t>
      </w:r>
      <w:r w:rsidR="006F0DF0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otrzymaliśmy pieniądze dla pielęgniarek, ale przepis stanowi jednoznacznie, że te podwyżki mają być dla wszystkich pielęgniarek, ale w taki sposób, że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jeżeli na danym stanowisku jest wymagana specjalizacja, to musimy ją uwzględnić. Z analizy naszej wynika, że u nas pielęgniarek ze specjalistycznym wykształceniem jest mniej.                     W związku z tym starczyło nam na podwyżki dla pielęgniarek. W taki sposób </w:t>
      </w:r>
      <w:r w:rsidR="003509B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ujednoliciliśmy</w:t>
      </w:r>
      <w:r w:rsidR="003509B1">
        <w:rPr>
          <w:rFonts w:ascii="Times New Roman" w:hAnsi="Times New Roman" w:cs="Times New Roman"/>
          <w:sz w:val="24"/>
          <w:szCs w:val="24"/>
        </w:rPr>
        <w:t xml:space="preserve"> i tak zrobiły pozostałe szpitale na terenie naszego województwa ( odbył się konwent starostów i dyr. szpitali), żeby ocenić jednakowo pielęgniarki na tyle ile uwzględnia to dofinansowanie do wynagrodzeń. Podwyżki zostały przekazane informacyjnie do pielęgniarek. Prawdopodobnie skończy się to w Sądzie. Sytuacja finansowa jednostek nie jest</w:t>
      </w:r>
      <w:r w:rsidR="0026593D">
        <w:rPr>
          <w:rFonts w:ascii="Times New Roman" w:hAnsi="Times New Roman" w:cs="Times New Roman"/>
          <w:sz w:val="24"/>
          <w:szCs w:val="24"/>
        </w:rPr>
        <w:t xml:space="preserve"> aż tak dobra. Następuje redukcja zatrudnienia, gdyż koszty osobowe są największe w takich jednostkach. Dyrektorzy dokonują analizy. Mamy również mniej pacjentek. Pielęgniarka zarabia średnio ok. 9 tys. zł. brutto. Gdybyśmy dali podwyżki, pielęgniarki zarabiałyby więcej od lekarzy. Podwyżki zostały tak dopasowane, żeby były adekwatnie do wykonywanych obowiązków</w:t>
      </w:r>
      <w:r w:rsidR="00F10E7D">
        <w:rPr>
          <w:rFonts w:ascii="Times New Roman" w:hAnsi="Times New Roman" w:cs="Times New Roman"/>
          <w:sz w:val="24"/>
          <w:szCs w:val="24"/>
        </w:rPr>
        <w:t>.</w:t>
      </w:r>
      <w:r w:rsidR="0026593D">
        <w:rPr>
          <w:rFonts w:ascii="Times New Roman" w:hAnsi="Times New Roman" w:cs="Times New Roman"/>
          <w:sz w:val="24"/>
          <w:szCs w:val="24"/>
        </w:rPr>
        <w:t xml:space="preserve"> </w:t>
      </w:r>
      <w:r w:rsidR="00F10E7D">
        <w:rPr>
          <w:rFonts w:ascii="Times New Roman" w:hAnsi="Times New Roman" w:cs="Times New Roman"/>
          <w:sz w:val="24"/>
          <w:szCs w:val="24"/>
        </w:rPr>
        <w:t>Jeżeli na danym stanowisku nie jest wymagana specjalizacja, to będą zarabiać w jednakowej wielkości.</w:t>
      </w:r>
    </w:p>
    <w:p w:rsidR="00F10E7D" w:rsidRDefault="00F10E7D" w:rsidP="000C7D47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10E7D" w:rsidRDefault="00F10E7D" w:rsidP="000C7D47">
      <w:pPr>
        <w:widowControl w:val="0"/>
        <w:suppressAutoHyphens/>
        <w:spacing w:after="12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Radny Paweł Gratka zapytał o sytuację PMOW w Rembowie.</w:t>
      </w:r>
    </w:p>
    <w:p w:rsidR="00F10E7D" w:rsidRDefault="00F10E7D" w:rsidP="004427E1">
      <w:pPr>
        <w:widowControl w:val="0"/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Stefan Bąk - rozmowy trwają z Radą Gminy w Rakowie, w których uczestniczył P. M. Ściana i Dyr.</w:t>
      </w:r>
      <w:r w:rsidR="00821EA2">
        <w:rPr>
          <w:rFonts w:ascii="Times New Roman" w:hAnsi="Times New Roman" w:cs="Times New Roman"/>
          <w:sz w:val="24"/>
          <w:szCs w:val="24"/>
        </w:rPr>
        <w:t xml:space="preserve"> </w:t>
      </w:r>
      <w:r w:rsidR="00FA302D">
        <w:rPr>
          <w:rFonts w:ascii="Times New Roman" w:hAnsi="Times New Roman" w:cs="Times New Roman"/>
          <w:sz w:val="24"/>
          <w:szCs w:val="24"/>
        </w:rPr>
        <w:t xml:space="preserve">Wydz. Geodezji i Gosp. Nieruchomościami P. </w:t>
      </w:r>
      <w:r w:rsidR="00821EA2">
        <w:rPr>
          <w:rFonts w:ascii="Times New Roman" w:hAnsi="Times New Roman" w:cs="Times New Roman"/>
          <w:sz w:val="24"/>
          <w:szCs w:val="24"/>
        </w:rPr>
        <w:t>Kowalczyk. Chcemy, aby służyło to przede wszystkim społeczeństwu. Wcześniejsze rozeznanie zostało anulowane a Caritas zrezygnował.</w:t>
      </w:r>
    </w:p>
    <w:p w:rsidR="00F10E7D" w:rsidRDefault="00F10E7D" w:rsidP="000C7D47">
      <w:pPr>
        <w:widowControl w:val="0"/>
        <w:suppressAutoHyphens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C7D47" w:rsidRPr="00D017B2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96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0C7D47" w:rsidRPr="000D7D39" w:rsidRDefault="000C7D47" w:rsidP="000D7D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7D39">
        <w:rPr>
          <w:rFonts w:ascii="Times New Roman" w:hAnsi="Times New Roman"/>
          <w:sz w:val="16"/>
          <w:szCs w:val="16"/>
        </w:rPr>
        <w:t>Protokołowała :</w:t>
      </w:r>
    </w:p>
    <w:p w:rsidR="000C7D47" w:rsidRPr="000D7D39" w:rsidRDefault="000C7D47" w:rsidP="000D7D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7D39">
        <w:rPr>
          <w:rFonts w:ascii="Times New Roman" w:hAnsi="Times New Roman"/>
          <w:sz w:val="16"/>
          <w:szCs w:val="16"/>
        </w:rPr>
        <w:t xml:space="preserve">K. Toporska </w:t>
      </w:r>
    </w:p>
    <w:p w:rsidR="000C7D47" w:rsidRPr="000D7D39" w:rsidRDefault="000C7D47" w:rsidP="000D7D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7D39">
        <w:rPr>
          <w:rFonts w:ascii="Times New Roman" w:hAnsi="Times New Roman" w:cs="Times New Roman"/>
          <w:sz w:val="16"/>
          <w:szCs w:val="16"/>
        </w:rPr>
        <w:tab/>
      </w:r>
    </w:p>
    <w:p w:rsidR="000C7D47" w:rsidRDefault="000C7D47" w:rsidP="000C7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Przewodniczący Komisji</w:t>
      </w:r>
    </w:p>
    <w:p w:rsidR="000C7D47" w:rsidRDefault="000C7D47" w:rsidP="000C7D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Emil Machul</w:t>
      </w:r>
    </w:p>
    <w:p w:rsidR="000C7D47" w:rsidRDefault="000C7D47"/>
    <w:p w:rsidR="000C7D47" w:rsidRDefault="000C7D47"/>
    <w:p w:rsidR="000C7D47" w:rsidRDefault="000C7D47"/>
    <w:p w:rsidR="000C7D47" w:rsidRDefault="000C7D47"/>
    <w:p w:rsidR="000C7D47" w:rsidRDefault="000C7D47"/>
    <w:p w:rsidR="000C7D47" w:rsidRDefault="000C7D47"/>
    <w:p w:rsidR="000C7D47" w:rsidRDefault="000C7D47"/>
    <w:p w:rsidR="000C7D47" w:rsidRDefault="000C7D47"/>
    <w:sectPr w:rsidR="000C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703"/>
    <w:multiLevelType w:val="hybridMultilevel"/>
    <w:tmpl w:val="E062B8D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72031EA"/>
    <w:multiLevelType w:val="hybridMultilevel"/>
    <w:tmpl w:val="14E619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18397F"/>
    <w:multiLevelType w:val="hybridMultilevel"/>
    <w:tmpl w:val="9FCAAF08"/>
    <w:lvl w:ilvl="0" w:tplc="5DC82F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47"/>
    <w:rsid w:val="000C7D47"/>
    <w:rsid w:val="000D7D39"/>
    <w:rsid w:val="002377CE"/>
    <w:rsid w:val="0026593D"/>
    <w:rsid w:val="003509B1"/>
    <w:rsid w:val="00433DA7"/>
    <w:rsid w:val="004427E1"/>
    <w:rsid w:val="00535D25"/>
    <w:rsid w:val="005F24EE"/>
    <w:rsid w:val="006311C9"/>
    <w:rsid w:val="00632189"/>
    <w:rsid w:val="006F0DF0"/>
    <w:rsid w:val="0079550F"/>
    <w:rsid w:val="00821EA2"/>
    <w:rsid w:val="0082389C"/>
    <w:rsid w:val="009B08F0"/>
    <w:rsid w:val="009F71A0"/>
    <w:rsid w:val="00AC096C"/>
    <w:rsid w:val="00AE088B"/>
    <w:rsid w:val="00CF771F"/>
    <w:rsid w:val="00F10E7D"/>
    <w:rsid w:val="00F8495B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3698-7EC7-4455-9F9A-5AE269D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T_SZ_List Paragraph,L1,Numerowanie,Akapit z listą5,sw tekst,List Paragraph,Akapit z listą BS,Wypunktowanie,CW_Lista,Adresat stanowisko"/>
    <w:basedOn w:val="Normalny"/>
    <w:link w:val="AkapitzlistZnak"/>
    <w:uiPriority w:val="34"/>
    <w:qFormat/>
    <w:rsid w:val="000C7D47"/>
    <w:pPr>
      <w:ind w:left="720"/>
      <w:contextualSpacing/>
    </w:pPr>
  </w:style>
  <w:style w:type="character" w:customStyle="1" w:styleId="AkapitzlistZnak">
    <w:name w:val="Akapit z listą Znak"/>
    <w:aliases w:val="normalny tekst Znak,T_SZ_List Paragraph Znak,L1 Znak,Numerowanie Znak,Akapit z listą5 Znak,sw tekst Znak,List Paragraph Znak,Akapit z listą BS Znak,Wypunktowanie Znak,CW_Lista Znak,Adresat stanowisko Znak"/>
    <w:link w:val="Akapitzlist"/>
    <w:uiPriority w:val="34"/>
    <w:qFormat/>
    <w:locked/>
    <w:rsid w:val="000C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0D28-506F-4595-B5C0-5E378F0B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Toporska</dc:creator>
  <cp:keywords/>
  <dc:description/>
  <cp:lastModifiedBy>Katarzyna Toporska</cp:lastModifiedBy>
  <cp:revision>10</cp:revision>
  <dcterms:created xsi:type="dcterms:W3CDTF">2022-08-26T06:40:00Z</dcterms:created>
  <dcterms:modified xsi:type="dcterms:W3CDTF">2022-09-21T07:42:00Z</dcterms:modified>
</cp:coreProperties>
</file>