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5E18" w:rsidRDefault="00725E18" w:rsidP="00725E18">
      <w:pPr>
        <w:spacing w:after="0" w:line="240" w:lineRule="auto"/>
        <w:jc w:val="right"/>
        <w:rPr>
          <w:rFonts w:asciiTheme="minorHAnsi" w:hAnsiTheme="minorHAnsi" w:cstheme="minorHAnsi"/>
          <w:b/>
          <w:bCs/>
          <w:sz w:val="28"/>
          <w:szCs w:val="28"/>
        </w:rPr>
      </w:pPr>
      <w:r>
        <w:rPr>
          <w:rFonts w:asciiTheme="minorHAnsi" w:hAnsiTheme="minorHAnsi" w:cstheme="minorHAnsi"/>
          <w:b/>
          <w:sz w:val="24"/>
          <w:szCs w:val="24"/>
        </w:rPr>
        <w:t>Załącznik nr 3</w:t>
      </w:r>
    </w:p>
    <w:p w:rsidR="00725E18" w:rsidRDefault="00725E18" w:rsidP="00725E18">
      <w:pPr>
        <w:spacing w:after="0" w:line="240" w:lineRule="auto"/>
        <w:jc w:val="both"/>
        <w:rPr>
          <w:rFonts w:asciiTheme="minorHAnsi" w:eastAsiaTheme="minorHAnsi" w:hAnsiTheme="minorHAnsi" w:cstheme="minorHAnsi"/>
          <w:b/>
          <w:bCs/>
          <w:sz w:val="24"/>
          <w:szCs w:val="24"/>
        </w:rPr>
      </w:pPr>
      <w:r>
        <w:rPr>
          <w:rFonts w:asciiTheme="minorHAnsi" w:eastAsiaTheme="minorHAnsi" w:hAnsiTheme="minorHAnsi" w:cstheme="minorHAnsi"/>
          <w:b/>
          <w:bCs/>
          <w:sz w:val="24"/>
          <w:szCs w:val="24"/>
        </w:rPr>
        <w:t>SR-II.272.2.332</w:t>
      </w:r>
      <w:r>
        <w:rPr>
          <w:rFonts w:asciiTheme="minorHAnsi" w:eastAsiaTheme="minorHAnsi" w:hAnsiTheme="minorHAnsi" w:cstheme="minorHAnsi"/>
          <w:b/>
          <w:bCs/>
          <w:sz w:val="24"/>
          <w:szCs w:val="24"/>
        </w:rPr>
        <w:t xml:space="preserve">.2025 </w:t>
      </w:r>
    </w:p>
    <w:p w:rsidR="00725E18" w:rsidRDefault="00725E18" w:rsidP="00725E18">
      <w:pPr>
        <w:spacing w:after="0" w:line="240" w:lineRule="auto"/>
        <w:jc w:val="both"/>
        <w:rPr>
          <w:rFonts w:asciiTheme="minorHAnsi" w:eastAsiaTheme="minorHAnsi" w:hAnsiTheme="minorHAnsi" w:cstheme="minorHAnsi"/>
          <w:b/>
          <w:bCs/>
          <w:sz w:val="24"/>
          <w:szCs w:val="24"/>
        </w:rPr>
      </w:pPr>
    </w:p>
    <w:p w:rsidR="00725E18" w:rsidRDefault="00725E18" w:rsidP="00725E18">
      <w:pPr>
        <w:spacing w:after="0" w:line="240" w:lineRule="auto"/>
        <w:rPr>
          <w:rFonts w:asciiTheme="minorHAnsi" w:hAnsiTheme="minorHAnsi" w:cstheme="minorHAnsi"/>
          <w:b/>
          <w:bCs/>
          <w:sz w:val="24"/>
          <w:szCs w:val="24"/>
        </w:rPr>
      </w:pPr>
    </w:p>
    <w:p w:rsidR="00725E18" w:rsidRDefault="00725E18" w:rsidP="00725E18">
      <w:pPr>
        <w:spacing w:after="0" w:line="240" w:lineRule="auto"/>
        <w:rPr>
          <w:rFonts w:asciiTheme="minorHAnsi" w:hAnsiTheme="minorHAnsi" w:cstheme="minorHAnsi"/>
          <w:b/>
          <w:bCs/>
          <w:sz w:val="24"/>
          <w:szCs w:val="24"/>
        </w:rPr>
      </w:pPr>
      <w:r>
        <w:rPr>
          <w:rFonts w:asciiTheme="minorHAnsi" w:hAnsiTheme="minorHAnsi" w:cstheme="minorHAnsi"/>
          <w:b/>
          <w:bCs/>
          <w:sz w:val="24"/>
          <w:szCs w:val="24"/>
        </w:rPr>
        <w:t>Wykonawca:</w:t>
      </w:r>
    </w:p>
    <w:p w:rsidR="00725E18" w:rsidRDefault="00725E18" w:rsidP="00725E18">
      <w:pPr>
        <w:spacing w:after="0" w:line="240" w:lineRule="auto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………………………………………</w:t>
      </w:r>
    </w:p>
    <w:p w:rsidR="00725E18" w:rsidRDefault="00725E18" w:rsidP="00725E18">
      <w:pPr>
        <w:spacing w:after="0" w:line="240" w:lineRule="auto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(pełna nazwa/firma, adres, w zależności od podmiotu: NIP/PESEL, KRS/</w:t>
      </w:r>
      <w:proofErr w:type="spellStart"/>
      <w:r>
        <w:rPr>
          <w:rFonts w:asciiTheme="minorHAnsi" w:hAnsiTheme="minorHAnsi" w:cstheme="minorHAnsi"/>
          <w:sz w:val="20"/>
          <w:szCs w:val="20"/>
        </w:rPr>
        <w:t>CEiDG</w:t>
      </w:r>
      <w:proofErr w:type="spellEnd"/>
      <w:r>
        <w:rPr>
          <w:rFonts w:asciiTheme="minorHAnsi" w:hAnsiTheme="minorHAnsi" w:cstheme="minorHAnsi"/>
          <w:sz w:val="20"/>
          <w:szCs w:val="20"/>
        </w:rPr>
        <w:t>)</w:t>
      </w:r>
    </w:p>
    <w:p w:rsidR="00725E18" w:rsidRDefault="00725E18" w:rsidP="00725E18">
      <w:pPr>
        <w:spacing w:after="0" w:line="240" w:lineRule="auto"/>
        <w:rPr>
          <w:rFonts w:asciiTheme="minorHAnsi" w:hAnsiTheme="minorHAnsi" w:cstheme="minorHAnsi"/>
          <w:b/>
          <w:bCs/>
          <w:sz w:val="24"/>
          <w:szCs w:val="24"/>
        </w:rPr>
      </w:pPr>
      <w:r>
        <w:rPr>
          <w:rFonts w:asciiTheme="minorHAnsi" w:hAnsiTheme="minorHAnsi" w:cstheme="minorHAnsi"/>
          <w:b/>
          <w:bCs/>
          <w:sz w:val="24"/>
          <w:szCs w:val="24"/>
        </w:rPr>
        <w:t>reprezentowany przez:</w:t>
      </w:r>
    </w:p>
    <w:p w:rsidR="00725E18" w:rsidRDefault="00725E18" w:rsidP="00725E18">
      <w:pPr>
        <w:spacing w:after="0" w:line="240" w:lineRule="auto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………………………………………</w:t>
      </w:r>
    </w:p>
    <w:p w:rsidR="00725E18" w:rsidRDefault="00725E18" w:rsidP="00725E18">
      <w:pPr>
        <w:spacing w:after="0" w:line="240" w:lineRule="auto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(imię, nazwisko, stanowisko/podstawa do reprezentacji)</w:t>
      </w:r>
    </w:p>
    <w:p w:rsidR="00725E18" w:rsidRDefault="00725E18" w:rsidP="00725E18">
      <w:pPr>
        <w:spacing w:after="0" w:line="240" w:lineRule="auto"/>
        <w:jc w:val="center"/>
        <w:rPr>
          <w:rFonts w:asciiTheme="minorHAnsi" w:hAnsiTheme="minorHAnsi" w:cstheme="minorHAnsi"/>
          <w:b/>
          <w:bCs/>
          <w:sz w:val="24"/>
          <w:szCs w:val="24"/>
        </w:rPr>
      </w:pPr>
    </w:p>
    <w:p w:rsidR="00725E18" w:rsidRDefault="00725E18" w:rsidP="00725E18">
      <w:pPr>
        <w:shd w:val="clear" w:color="auto" w:fill="D9D9D9" w:themeFill="background1" w:themeFillShade="D9"/>
        <w:spacing w:after="0" w:line="240" w:lineRule="auto"/>
        <w:jc w:val="center"/>
        <w:rPr>
          <w:rFonts w:asciiTheme="minorHAnsi" w:hAnsiTheme="minorHAnsi" w:cstheme="minorHAnsi"/>
          <w:b/>
          <w:bCs/>
          <w:sz w:val="24"/>
          <w:szCs w:val="24"/>
        </w:rPr>
      </w:pPr>
      <w:r>
        <w:rPr>
          <w:rFonts w:asciiTheme="minorHAnsi" w:hAnsiTheme="minorHAnsi" w:cstheme="minorHAnsi"/>
          <w:b/>
          <w:bCs/>
          <w:sz w:val="24"/>
          <w:szCs w:val="24"/>
        </w:rPr>
        <w:t>OŚWIADCZENIE WYKONAWCY</w:t>
      </w:r>
    </w:p>
    <w:p w:rsidR="00725E18" w:rsidRPr="00725E18" w:rsidRDefault="00725E18" w:rsidP="00725E18">
      <w:pPr>
        <w:spacing w:line="240" w:lineRule="auto"/>
        <w:jc w:val="both"/>
        <w:rPr>
          <w:rFonts w:asciiTheme="minorHAnsi" w:eastAsiaTheme="minorHAnsi" w:hAnsiTheme="minorHAnsi" w:cstheme="minorHAnsi"/>
          <w:b/>
          <w:sz w:val="24"/>
          <w:szCs w:val="24"/>
        </w:rPr>
      </w:pPr>
      <w:r>
        <w:rPr>
          <w:rFonts w:cstheme="minorHAnsi"/>
          <w:sz w:val="24"/>
          <w:szCs w:val="24"/>
        </w:rPr>
        <w:t xml:space="preserve">Na potrzeby postępowania o udzielenie zamówienia publicznego na </w:t>
      </w:r>
      <w:bookmarkStart w:id="0" w:name="_Hlk194571259"/>
      <w:r w:rsidRPr="00725E18">
        <w:rPr>
          <w:rFonts w:asciiTheme="minorHAnsi" w:eastAsiaTheme="minorHAnsi" w:hAnsiTheme="minorHAnsi" w:cstheme="minorHAnsi"/>
          <w:b/>
          <w:sz w:val="24"/>
          <w:szCs w:val="24"/>
        </w:rPr>
        <w:t xml:space="preserve">wydruk </w:t>
      </w:r>
      <w:r>
        <w:rPr>
          <w:rFonts w:asciiTheme="minorHAnsi" w:eastAsiaTheme="minorHAnsi" w:hAnsiTheme="minorHAnsi" w:cstheme="minorHAnsi"/>
          <w:b/>
          <w:sz w:val="24"/>
          <w:szCs w:val="24"/>
        </w:rPr>
        <w:br/>
      </w:r>
      <w:r w:rsidRPr="00725E18">
        <w:rPr>
          <w:rFonts w:asciiTheme="minorHAnsi" w:eastAsiaTheme="minorHAnsi" w:hAnsiTheme="minorHAnsi" w:cstheme="minorHAnsi"/>
          <w:b/>
          <w:sz w:val="24"/>
          <w:szCs w:val="24"/>
        </w:rPr>
        <w:t xml:space="preserve">z opracowaniem ulotek informacyjnych dla Powiatowego Zespołu do Spraw Orzekania </w:t>
      </w:r>
      <w:r>
        <w:rPr>
          <w:rFonts w:asciiTheme="minorHAnsi" w:eastAsiaTheme="minorHAnsi" w:hAnsiTheme="minorHAnsi" w:cstheme="minorHAnsi"/>
          <w:b/>
          <w:sz w:val="24"/>
          <w:szCs w:val="24"/>
        </w:rPr>
        <w:br/>
      </w:r>
      <w:r w:rsidRPr="00725E18">
        <w:rPr>
          <w:rFonts w:asciiTheme="minorHAnsi" w:eastAsiaTheme="minorHAnsi" w:hAnsiTheme="minorHAnsi" w:cstheme="minorHAnsi"/>
          <w:b/>
          <w:sz w:val="24"/>
          <w:szCs w:val="24"/>
        </w:rPr>
        <w:t xml:space="preserve">o Niepełnosprawności  </w:t>
      </w:r>
      <w:r w:rsidRPr="00725E18">
        <w:rPr>
          <w:rFonts w:asciiTheme="minorHAnsi" w:eastAsiaTheme="minorHAnsi" w:hAnsiTheme="minorHAnsi" w:cstheme="minorHAnsi"/>
          <w:b/>
          <w:bCs/>
          <w:sz w:val="24"/>
          <w:szCs w:val="24"/>
        </w:rPr>
        <w:t>wraz z do</w:t>
      </w:r>
      <w:r>
        <w:rPr>
          <w:rFonts w:asciiTheme="minorHAnsi" w:eastAsiaTheme="minorHAnsi" w:hAnsiTheme="minorHAnsi" w:cstheme="minorHAnsi"/>
          <w:b/>
          <w:bCs/>
          <w:sz w:val="24"/>
          <w:szCs w:val="24"/>
        </w:rPr>
        <w:t>stawą do siedziby Zamawiającego</w:t>
      </w:r>
      <w:bookmarkEnd w:id="0"/>
      <w:r>
        <w:rPr>
          <w:rFonts w:asciiTheme="minorHAnsi" w:eastAsiaTheme="minorHAnsi" w:hAnsiTheme="minorHAnsi" w:cstheme="minorHAnsi"/>
          <w:b/>
          <w:sz w:val="24"/>
          <w:szCs w:val="24"/>
        </w:rPr>
        <w:t xml:space="preserve">, </w:t>
      </w:r>
      <w:r>
        <w:rPr>
          <w:rFonts w:cstheme="minorHAnsi"/>
          <w:bCs/>
          <w:sz w:val="24"/>
          <w:szCs w:val="24"/>
        </w:rPr>
        <w:t>oświadczam, co następuje:</w:t>
      </w:r>
      <w:bookmarkStart w:id="1" w:name="_GoBack"/>
      <w:bookmarkEnd w:id="1"/>
    </w:p>
    <w:p w:rsidR="00725E18" w:rsidRDefault="00725E18" w:rsidP="00725E18">
      <w:pPr>
        <w:spacing w:line="240" w:lineRule="auto"/>
        <w:jc w:val="both"/>
        <w:rPr>
          <w:rFonts w:cstheme="minorHAnsi"/>
          <w:b/>
          <w:bCs/>
          <w:sz w:val="24"/>
          <w:szCs w:val="24"/>
        </w:rPr>
      </w:pPr>
    </w:p>
    <w:p w:rsidR="00725E18" w:rsidRDefault="00725E18" w:rsidP="00725E18">
      <w:pPr>
        <w:pStyle w:val="Akapitzlist"/>
        <w:numPr>
          <w:ilvl w:val="0"/>
          <w:numId w:val="1"/>
        </w:numPr>
        <w:spacing w:after="0" w:line="240" w:lineRule="auto"/>
        <w:ind w:left="284" w:hanging="284"/>
        <w:jc w:val="both"/>
        <w:rPr>
          <w:rFonts w:asciiTheme="minorHAnsi" w:hAnsiTheme="minorHAnsi" w:cstheme="minorHAnsi"/>
          <w:bCs/>
          <w:sz w:val="24"/>
          <w:szCs w:val="24"/>
        </w:rPr>
      </w:pPr>
      <w:r>
        <w:rPr>
          <w:rFonts w:asciiTheme="minorHAnsi" w:hAnsiTheme="minorHAnsi" w:cstheme="minorHAnsi"/>
          <w:bCs/>
          <w:sz w:val="24"/>
          <w:szCs w:val="24"/>
        </w:rPr>
        <w:t xml:space="preserve">Oświadczam, że nie podlegam wykluczeniu z postępowania na podstawie art. 108 ust. 1 pkt 1) – 6) ustawy </w:t>
      </w:r>
      <w:proofErr w:type="spellStart"/>
      <w:r>
        <w:rPr>
          <w:rFonts w:asciiTheme="minorHAnsi" w:hAnsiTheme="minorHAnsi" w:cstheme="minorHAnsi"/>
          <w:bCs/>
          <w:sz w:val="24"/>
          <w:szCs w:val="24"/>
        </w:rPr>
        <w:t>Pzp</w:t>
      </w:r>
      <w:proofErr w:type="spellEnd"/>
      <w:r>
        <w:rPr>
          <w:rFonts w:asciiTheme="minorHAnsi" w:hAnsiTheme="minorHAnsi" w:cstheme="minorHAnsi"/>
          <w:bCs/>
          <w:sz w:val="24"/>
          <w:szCs w:val="24"/>
        </w:rPr>
        <w:t>.</w:t>
      </w:r>
    </w:p>
    <w:p w:rsidR="00725E18" w:rsidRDefault="00725E18" w:rsidP="00725E18">
      <w:pPr>
        <w:pStyle w:val="Akapitzlist"/>
        <w:numPr>
          <w:ilvl w:val="0"/>
          <w:numId w:val="1"/>
        </w:numPr>
        <w:spacing w:after="0" w:line="240" w:lineRule="auto"/>
        <w:ind w:left="284" w:hanging="284"/>
        <w:jc w:val="both"/>
        <w:rPr>
          <w:rFonts w:asciiTheme="minorHAnsi" w:hAnsiTheme="minorHAnsi" w:cstheme="minorHAnsi"/>
          <w:bCs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Oświadczam, że nie zachodzą w stosunku do mnie przesłanki wykluczenia z postępowania na podstawie art.  </w:t>
      </w:r>
      <w:r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7 ust. 1 ustawy </w:t>
      </w:r>
      <w:r>
        <w:rPr>
          <w:rFonts w:asciiTheme="minorHAnsi" w:hAnsiTheme="minorHAnsi" w:cstheme="minorHAnsi"/>
          <w:sz w:val="24"/>
          <w:szCs w:val="24"/>
        </w:rPr>
        <w:t>z dnia 13 kwietnia 2022 r.</w:t>
      </w:r>
      <w:r>
        <w:rPr>
          <w:rFonts w:asciiTheme="minorHAnsi" w:hAnsiTheme="minorHAnsi" w:cstheme="minorHAnsi"/>
          <w:i/>
          <w:iCs/>
          <w:sz w:val="24"/>
          <w:szCs w:val="24"/>
        </w:rPr>
        <w:t xml:space="preserve"> </w:t>
      </w:r>
      <w:r>
        <w:rPr>
          <w:rFonts w:asciiTheme="minorHAnsi" w:hAnsiTheme="minorHAnsi" w:cstheme="minorHAnsi"/>
          <w:i/>
          <w:iCs/>
          <w:color w:val="222222"/>
          <w:sz w:val="24"/>
          <w:szCs w:val="24"/>
        </w:rPr>
        <w:t xml:space="preserve">o szczególnych rozwiązaniach w zakresie przeciwdziałania wspieraniu agresji na Ukrainę oraz służących ochronie bezpieczeństwa narodowego </w:t>
      </w:r>
      <w:r>
        <w:rPr>
          <w:rFonts w:asciiTheme="minorHAnsi" w:hAnsiTheme="minorHAnsi" w:cstheme="minorHAnsi"/>
          <w:iCs/>
          <w:color w:val="222222"/>
          <w:sz w:val="24"/>
          <w:szCs w:val="24"/>
        </w:rPr>
        <w:t>(</w:t>
      </w:r>
      <w:proofErr w:type="spellStart"/>
      <w:r>
        <w:rPr>
          <w:rFonts w:asciiTheme="minorHAnsi" w:hAnsiTheme="minorHAnsi" w:cstheme="minorHAnsi"/>
          <w:iCs/>
          <w:color w:val="222222"/>
          <w:sz w:val="24"/>
          <w:szCs w:val="24"/>
        </w:rPr>
        <w:t>t.j</w:t>
      </w:r>
      <w:proofErr w:type="spellEnd"/>
      <w:r>
        <w:rPr>
          <w:rFonts w:asciiTheme="minorHAnsi" w:hAnsiTheme="minorHAnsi" w:cstheme="minorHAnsi"/>
          <w:iCs/>
          <w:color w:val="222222"/>
          <w:sz w:val="24"/>
          <w:szCs w:val="24"/>
        </w:rPr>
        <w:t>. Dz. U. z 2025 r. poz. 514)</w:t>
      </w:r>
      <w:r>
        <w:rPr>
          <w:rFonts w:asciiTheme="minorHAnsi" w:hAnsiTheme="minorHAnsi" w:cstheme="minorHAnsi"/>
          <w:i/>
          <w:iCs/>
          <w:color w:val="222222"/>
          <w:sz w:val="24"/>
          <w:szCs w:val="24"/>
          <w:vertAlign w:val="superscript"/>
        </w:rPr>
        <w:footnoteReference w:id="1"/>
      </w:r>
      <w:r>
        <w:rPr>
          <w:rFonts w:asciiTheme="minorHAnsi" w:hAnsiTheme="minorHAnsi" w:cstheme="minorHAnsi"/>
          <w:i/>
          <w:iCs/>
          <w:color w:val="222222"/>
          <w:sz w:val="24"/>
          <w:szCs w:val="24"/>
        </w:rPr>
        <w:t>.</w:t>
      </w:r>
    </w:p>
    <w:p w:rsidR="00725E18" w:rsidRDefault="00725E18" w:rsidP="00725E18">
      <w:pPr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</w:p>
    <w:p w:rsidR="00725E18" w:rsidRDefault="00725E18" w:rsidP="00725E18">
      <w:pPr>
        <w:spacing w:after="0" w:line="240" w:lineRule="auto"/>
        <w:rPr>
          <w:rFonts w:asciiTheme="minorHAnsi" w:hAnsiTheme="minorHAnsi" w:cstheme="minorHAnsi"/>
          <w:sz w:val="20"/>
          <w:szCs w:val="20"/>
        </w:rPr>
      </w:pPr>
    </w:p>
    <w:p w:rsidR="00725E18" w:rsidRDefault="00725E18" w:rsidP="00725E18">
      <w:pPr>
        <w:spacing w:after="0" w:line="240" w:lineRule="auto"/>
        <w:rPr>
          <w:rFonts w:asciiTheme="minorHAnsi" w:hAnsiTheme="minorHAnsi" w:cstheme="minorHAnsi"/>
          <w:sz w:val="20"/>
          <w:szCs w:val="20"/>
        </w:rPr>
      </w:pPr>
    </w:p>
    <w:p w:rsidR="00725E18" w:rsidRDefault="00725E18" w:rsidP="00725E18">
      <w:pPr>
        <w:spacing w:after="0" w:line="240" w:lineRule="auto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(miejscowość), dnia ………….…….r.</w:t>
      </w:r>
      <w:r>
        <w:rPr>
          <w:rFonts w:asciiTheme="minorHAnsi" w:hAnsiTheme="minorHAnsi" w:cstheme="minorHAnsi"/>
          <w:b/>
          <w:bCs/>
          <w:sz w:val="24"/>
          <w:szCs w:val="24"/>
        </w:rPr>
        <w:t xml:space="preserve">                                                                 </w:t>
      </w:r>
      <w:r>
        <w:rPr>
          <w:rFonts w:asciiTheme="minorHAnsi" w:hAnsiTheme="minorHAnsi" w:cstheme="minorHAnsi"/>
          <w:sz w:val="20"/>
          <w:szCs w:val="20"/>
        </w:rPr>
        <w:t>…………………………………</w:t>
      </w:r>
    </w:p>
    <w:p w:rsidR="00725E18" w:rsidRDefault="00725E18" w:rsidP="00725E18">
      <w:pPr>
        <w:spacing w:after="0" w:line="240" w:lineRule="auto"/>
        <w:ind w:left="6372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 xml:space="preserve">          (podpis)</w:t>
      </w:r>
    </w:p>
    <w:p w:rsidR="00725E18" w:rsidRDefault="00725E18" w:rsidP="00725E18"/>
    <w:p w:rsidR="00725E18" w:rsidRDefault="00725E18" w:rsidP="00725E18"/>
    <w:p w:rsidR="00624408" w:rsidRDefault="00624408"/>
    <w:sectPr w:rsidR="0062440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25E18" w:rsidRDefault="00725E18" w:rsidP="00725E18">
      <w:pPr>
        <w:spacing w:after="0" w:line="240" w:lineRule="auto"/>
      </w:pPr>
      <w:r>
        <w:separator/>
      </w:r>
    </w:p>
  </w:endnote>
  <w:endnote w:type="continuationSeparator" w:id="0">
    <w:p w:rsidR="00725E18" w:rsidRDefault="00725E18" w:rsidP="00725E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25E18" w:rsidRDefault="00725E18" w:rsidP="00725E18">
      <w:pPr>
        <w:spacing w:after="0" w:line="240" w:lineRule="auto"/>
      </w:pPr>
      <w:r>
        <w:separator/>
      </w:r>
    </w:p>
  </w:footnote>
  <w:footnote w:type="continuationSeparator" w:id="0">
    <w:p w:rsidR="00725E18" w:rsidRDefault="00725E18" w:rsidP="00725E18">
      <w:pPr>
        <w:spacing w:after="0" w:line="240" w:lineRule="auto"/>
      </w:pPr>
      <w:r>
        <w:continuationSeparator/>
      </w:r>
    </w:p>
  </w:footnote>
  <w:footnote w:id="1">
    <w:p w:rsidR="00725E18" w:rsidRDefault="00725E18" w:rsidP="00725E18">
      <w:pPr>
        <w:spacing w:after="0" w:line="240" w:lineRule="auto"/>
        <w:jc w:val="both"/>
        <w:rPr>
          <w:rFonts w:ascii="Arial" w:eastAsia="Times New Roman" w:hAnsi="Arial" w:cs="Arial"/>
          <w:color w:val="222222"/>
          <w:sz w:val="16"/>
          <w:szCs w:val="16"/>
          <w:lang w:eastAsia="pl-PL"/>
        </w:rPr>
      </w:pPr>
      <w:r>
        <w:rPr>
          <w:rFonts w:ascii="Arial" w:eastAsiaTheme="minorHAnsi" w:hAnsi="Arial" w:cs="Arial"/>
          <w:sz w:val="16"/>
          <w:szCs w:val="16"/>
          <w:vertAlign w:val="superscript"/>
        </w:rPr>
        <w:footnoteRef/>
      </w:r>
      <w:r>
        <w:rPr>
          <w:rFonts w:ascii="Arial" w:eastAsiaTheme="minorHAnsi" w:hAnsi="Arial" w:cs="Arial"/>
          <w:i/>
          <w:iCs/>
          <w:color w:val="222222"/>
          <w:sz w:val="16"/>
          <w:szCs w:val="16"/>
        </w:rPr>
        <w:t xml:space="preserve"> </w:t>
      </w:r>
      <w:r>
        <w:rPr>
          <w:rFonts w:ascii="Arial" w:eastAsiaTheme="minorHAnsi" w:hAnsi="Arial" w:cs="Arial"/>
          <w:color w:val="222222"/>
          <w:sz w:val="16"/>
          <w:szCs w:val="16"/>
        </w:rPr>
        <w:t xml:space="preserve">Zgodnie z treścią art. 7 ust. 1 ustawy z dnia 13 kwietnia 2022 r. </w:t>
      </w:r>
      <w:r>
        <w:rPr>
          <w:rFonts w:ascii="Arial" w:eastAsiaTheme="minorHAnsi" w:hAnsi="Arial" w:cs="Arial"/>
          <w:i/>
          <w:iCs/>
          <w:color w:val="222222"/>
          <w:sz w:val="16"/>
          <w:szCs w:val="16"/>
        </w:rPr>
        <w:t xml:space="preserve">o szczególnych rozwiązaniach w zakresie przeciwdziałania wspieraniu agresji na Ukrainę oraz służących ochronie bezpieczeństwa narodowego, zwanej dalej „ustawą”, </w:t>
      </w:r>
      <w:r>
        <w:rPr>
          <w:rFonts w:ascii="Arial" w:eastAsiaTheme="minorHAnsi" w:hAnsi="Arial" w:cs="Arial"/>
          <w:color w:val="222222"/>
          <w:sz w:val="16"/>
          <w:szCs w:val="16"/>
        </w:rPr>
        <w:t xml:space="preserve">z </w:t>
      </w:r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t xml:space="preserve">postępowania          o udzielenie zamówienia publicznego lub konkursu prowadzonego na podstawie ustawy </w:t>
      </w:r>
      <w:proofErr w:type="spellStart"/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t>Pzp</w:t>
      </w:r>
      <w:proofErr w:type="spellEnd"/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t xml:space="preserve"> wyklucza się:</w:t>
      </w:r>
    </w:p>
    <w:p w:rsidR="00725E18" w:rsidRDefault="00725E18" w:rsidP="00725E18">
      <w:pPr>
        <w:spacing w:after="0" w:line="240" w:lineRule="auto"/>
        <w:jc w:val="both"/>
        <w:rPr>
          <w:rFonts w:ascii="Arial" w:eastAsia="Times New Roman" w:hAnsi="Arial" w:cs="Arial"/>
          <w:color w:val="222222"/>
          <w:sz w:val="16"/>
          <w:szCs w:val="16"/>
          <w:lang w:eastAsia="pl-PL"/>
        </w:rPr>
      </w:pPr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t xml:space="preserve">1) wykonawcę oraz uczestnika konkursu wymienionego w wykazach określonych w rozporządzeniu 765/2006 i rozporządzeniu 269/2014 albo wpisanego na listę na podstawie decyzji w sprawie wpisu na listę rozstrzygającej o zastosowaniu środka, </w:t>
      </w:r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br/>
        <w:t>o którym mowa w art. 1 pkt 3;</w:t>
      </w:r>
    </w:p>
    <w:p w:rsidR="00725E18" w:rsidRDefault="00725E18" w:rsidP="00725E18">
      <w:pPr>
        <w:spacing w:after="0" w:line="240" w:lineRule="auto"/>
        <w:jc w:val="both"/>
        <w:rPr>
          <w:rFonts w:ascii="Arial" w:eastAsia="Times New Roman" w:hAnsi="Arial" w:cs="Arial"/>
          <w:color w:val="222222"/>
          <w:sz w:val="16"/>
          <w:szCs w:val="16"/>
          <w:lang w:eastAsia="pl-PL"/>
        </w:rPr>
      </w:pPr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t xml:space="preserve">2) wykonawcę oraz uczestnika konkursu, którego beneficjentem rzeczywistym w rozumieniu ustawy z dnia 1 marca 2018 r. </w:t>
      </w:r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br/>
        <w:t xml:space="preserve">o przeciwdziałaniu praniu pieniędzy oraz finansowaniu terroryzmu (tj. Dz. U. z 2025 r. poz. 644) jest osoba wymieniona </w:t>
      </w:r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br/>
        <w:t>w wykazach określonych w rozporządzeniu 765/2006 i rozporządzeniu 269/2014 albo wpisana na listę lub będąca takim beneficjentem rzeczywistym od dnia 24 lutego 2022 r., o ile została wpisana na listę na podstawie decyzji w sprawie wpisu na listę rozstrzygającej o zastosowaniu środka, o którym mowa w art. 1 pkt 3;</w:t>
      </w:r>
    </w:p>
    <w:p w:rsidR="00725E18" w:rsidRDefault="00725E18" w:rsidP="00725E18">
      <w:pPr>
        <w:spacing w:after="0" w:line="240" w:lineRule="auto"/>
        <w:jc w:val="both"/>
        <w:rPr>
          <w:rFonts w:ascii="Arial" w:eastAsia="Times New Roman" w:hAnsi="Arial" w:cs="Arial"/>
          <w:color w:val="222222"/>
          <w:sz w:val="16"/>
          <w:szCs w:val="16"/>
          <w:lang w:eastAsia="pl-PL"/>
        </w:rPr>
      </w:pPr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t xml:space="preserve">3) wykonawcę oraz uczestnika konkursu, którego jednostką dominującą w rozumieniu art. 3 ust. 1 pkt 37 ustawy z dnia 29 września 1994 r. o rachunkowości (Dz. U. z 2023 r. poz. 120 z </w:t>
      </w:r>
      <w:proofErr w:type="spellStart"/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t>późn</w:t>
      </w:r>
      <w:proofErr w:type="spellEnd"/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t xml:space="preserve">. zm.) jest podmiot wymieniony w wykazach określonych </w:t>
      </w:r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br/>
        <w:t>w rozporządzeniu 765/2006 i rozporządzeniu 269/2014 albo wpisany na listę lub będący taką jednostką dominującą od dnia 24 lutego 2022 r., o ile został wpisany na listę na podstawie decyzji w sprawie wpisu na listę rozstrzygającej o zastosowaniu środka, o którym mowa w art. 1 pkt 3.</w:t>
      </w:r>
    </w:p>
    <w:p w:rsidR="00725E18" w:rsidRDefault="00725E18" w:rsidP="00725E18">
      <w:pPr>
        <w:spacing w:after="0" w:line="240" w:lineRule="auto"/>
        <w:jc w:val="both"/>
        <w:rPr>
          <w:rFonts w:ascii="Arial" w:eastAsia="Times New Roman" w:hAnsi="Arial" w:cs="Arial"/>
          <w:color w:val="222222"/>
          <w:sz w:val="16"/>
          <w:szCs w:val="16"/>
          <w:lang w:eastAsia="pl-PL"/>
        </w:rPr>
      </w:pP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9468A0"/>
    <w:multiLevelType w:val="hybridMultilevel"/>
    <w:tmpl w:val="1082982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5E18"/>
    <w:rsid w:val="00624408"/>
    <w:rsid w:val="00725E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25E18"/>
    <w:pPr>
      <w:spacing w:after="160" w:line="254" w:lineRule="auto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725E1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25E18"/>
    <w:pPr>
      <w:spacing w:after="160" w:line="254" w:lineRule="auto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725E1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6137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151</Words>
  <Characters>912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Kamila Pulut</dc:creator>
  <cp:lastModifiedBy>Kamila Pulut</cp:lastModifiedBy>
  <cp:revision>1</cp:revision>
  <dcterms:created xsi:type="dcterms:W3CDTF">2025-09-26T07:32:00Z</dcterms:created>
  <dcterms:modified xsi:type="dcterms:W3CDTF">2025-09-26T07:37:00Z</dcterms:modified>
</cp:coreProperties>
</file>