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B2B" w:rsidRDefault="00E70B2B" w:rsidP="00E70B2B">
      <w:pPr>
        <w:spacing w:after="0" w:line="276" w:lineRule="auto"/>
        <w:jc w:val="right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Załącznik nr 3b do SWZ</w:t>
      </w:r>
    </w:p>
    <w:p w:rsidR="00E70B2B" w:rsidRDefault="00E70B2B" w:rsidP="00E70B2B">
      <w:pPr>
        <w:spacing w:after="0" w:line="276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SR-II.272.1.18.2025</w:t>
      </w:r>
    </w:p>
    <w:p w:rsidR="00E70B2B" w:rsidRDefault="00E70B2B" w:rsidP="00E70B2B">
      <w:pPr>
        <w:spacing w:after="0" w:line="276" w:lineRule="auto"/>
        <w:jc w:val="both"/>
        <w:rPr>
          <w:rFonts w:cstheme="minorHAnsi"/>
          <w:b/>
          <w:sz w:val="24"/>
          <w:szCs w:val="24"/>
        </w:rPr>
      </w:pPr>
    </w:p>
    <w:p w:rsidR="00E70B2B" w:rsidRPr="00E70B2B" w:rsidRDefault="00E70B2B" w:rsidP="00E70B2B">
      <w:pPr>
        <w:spacing w:after="0" w:line="276" w:lineRule="auto"/>
        <w:rPr>
          <w:rFonts w:cstheme="minorHAnsi"/>
          <w:b/>
          <w:sz w:val="24"/>
          <w:szCs w:val="24"/>
        </w:rPr>
      </w:pPr>
      <w:r w:rsidRPr="00E70B2B">
        <w:rPr>
          <w:rFonts w:cstheme="minorHAnsi"/>
          <w:b/>
          <w:sz w:val="24"/>
          <w:szCs w:val="24"/>
        </w:rPr>
        <w:t>Podmiot udostępniający zasoby:</w:t>
      </w:r>
    </w:p>
    <w:p w:rsidR="00E70B2B" w:rsidRPr="00E70B2B" w:rsidRDefault="00E70B2B" w:rsidP="00E70B2B">
      <w:pPr>
        <w:spacing w:after="0" w:line="276" w:lineRule="auto"/>
        <w:rPr>
          <w:rFonts w:cstheme="minorHAnsi"/>
        </w:rPr>
      </w:pPr>
      <w:r w:rsidRPr="00E70B2B">
        <w:rPr>
          <w:rFonts w:cstheme="minorHAnsi"/>
        </w:rPr>
        <w:t>………………………………………………                                                                                          ………………………………………………</w:t>
      </w:r>
    </w:p>
    <w:p w:rsidR="00E70B2B" w:rsidRPr="00E70B2B" w:rsidRDefault="00E70B2B" w:rsidP="00E70B2B">
      <w:pPr>
        <w:spacing w:after="0" w:line="276" w:lineRule="auto"/>
        <w:ind w:right="5953"/>
        <w:rPr>
          <w:rFonts w:cstheme="minorHAnsi"/>
          <w:i/>
          <w:sz w:val="20"/>
          <w:szCs w:val="20"/>
        </w:rPr>
      </w:pPr>
      <w:r w:rsidRPr="00E70B2B">
        <w:rPr>
          <w:rFonts w:cstheme="minorHAnsi"/>
          <w:sz w:val="20"/>
          <w:szCs w:val="20"/>
        </w:rPr>
        <w:t>(</w:t>
      </w:r>
      <w:r w:rsidRPr="00E70B2B">
        <w:rPr>
          <w:rFonts w:cstheme="minorHAnsi"/>
          <w:i/>
          <w:sz w:val="20"/>
          <w:szCs w:val="20"/>
        </w:rPr>
        <w:t>pełna nazwa/firma, adres,</w:t>
      </w:r>
    </w:p>
    <w:p w:rsidR="00E70B2B" w:rsidRPr="00E70B2B" w:rsidRDefault="00E70B2B" w:rsidP="00E70B2B">
      <w:pPr>
        <w:spacing w:after="0" w:line="276" w:lineRule="auto"/>
        <w:ind w:right="5953"/>
        <w:rPr>
          <w:rFonts w:cstheme="minorHAnsi"/>
          <w:i/>
          <w:sz w:val="20"/>
          <w:szCs w:val="20"/>
        </w:rPr>
      </w:pPr>
      <w:r w:rsidRPr="00E70B2B">
        <w:rPr>
          <w:rFonts w:cstheme="minorHAnsi"/>
          <w:i/>
          <w:sz w:val="20"/>
          <w:szCs w:val="20"/>
        </w:rPr>
        <w:t>w zależności od podmiotu: NIP/PESEL, KRS/</w:t>
      </w:r>
      <w:proofErr w:type="spellStart"/>
      <w:r w:rsidRPr="00E70B2B">
        <w:rPr>
          <w:rFonts w:cstheme="minorHAnsi"/>
          <w:i/>
          <w:sz w:val="20"/>
          <w:szCs w:val="20"/>
        </w:rPr>
        <w:t>CEiDG</w:t>
      </w:r>
      <w:proofErr w:type="spellEnd"/>
      <w:r w:rsidRPr="00E70B2B">
        <w:rPr>
          <w:rFonts w:cstheme="minorHAnsi"/>
          <w:i/>
          <w:sz w:val="20"/>
          <w:szCs w:val="20"/>
        </w:rPr>
        <w:t>)</w:t>
      </w:r>
    </w:p>
    <w:p w:rsidR="00E70B2B" w:rsidRPr="00E70B2B" w:rsidRDefault="00E70B2B" w:rsidP="00E70B2B">
      <w:pPr>
        <w:spacing w:after="0" w:line="276" w:lineRule="auto"/>
        <w:rPr>
          <w:rFonts w:cstheme="minorHAnsi"/>
          <w:sz w:val="24"/>
          <w:szCs w:val="24"/>
          <w:u w:val="single"/>
        </w:rPr>
      </w:pPr>
      <w:r w:rsidRPr="00E70B2B">
        <w:rPr>
          <w:rFonts w:cstheme="minorHAnsi"/>
          <w:sz w:val="24"/>
          <w:szCs w:val="24"/>
          <w:u w:val="single"/>
        </w:rPr>
        <w:t>reprezentowany przez:</w:t>
      </w:r>
    </w:p>
    <w:p w:rsidR="00E70B2B" w:rsidRPr="00E70B2B" w:rsidRDefault="00E70B2B" w:rsidP="00E70B2B">
      <w:pPr>
        <w:spacing w:after="0" w:line="276" w:lineRule="auto"/>
        <w:rPr>
          <w:rFonts w:cstheme="minorHAnsi"/>
        </w:rPr>
      </w:pPr>
      <w:r w:rsidRPr="00E70B2B">
        <w:rPr>
          <w:rFonts w:cstheme="minorHAnsi"/>
        </w:rPr>
        <w:t>………………………………………………</w:t>
      </w:r>
    </w:p>
    <w:p w:rsidR="00E70B2B" w:rsidRDefault="00E70B2B" w:rsidP="00E70B2B">
      <w:pPr>
        <w:spacing w:after="0" w:line="276" w:lineRule="auto"/>
        <w:rPr>
          <w:rFonts w:cstheme="minorHAnsi"/>
          <w:i/>
          <w:sz w:val="20"/>
          <w:szCs w:val="20"/>
        </w:rPr>
      </w:pPr>
      <w:r w:rsidRPr="00E70B2B">
        <w:rPr>
          <w:rFonts w:cstheme="minorHAnsi"/>
          <w:sz w:val="20"/>
          <w:szCs w:val="20"/>
        </w:rPr>
        <w:t>(</w:t>
      </w:r>
      <w:r>
        <w:rPr>
          <w:rFonts w:cstheme="minorHAnsi"/>
          <w:i/>
          <w:sz w:val="20"/>
          <w:szCs w:val="20"/>
        </w:rPr>
        <w:t>imię, nazwisko, stanowisko/podstawa</w:t>
      </w:r>
    </w:p>
    <w:p w:rsidR="00E70B2B" w:rsidRDefault="00E70B2B" w:rsidP="00E70B2B">
      <w:pPr>
        <w:spacing w:after="0" w:line="276" w:lineRule="auto"/>
        <w:rPr>
          <w:rFonts w:cstheme="minorHAnsi"/>
          <w:i/>
          <w:sz w:val="20"/>
          <w:szCs w:val="20"/>
        </w:rPr>
      </w:pPr>
      <w:r w:rsidRPr="00E70B2B">
        <w:rPr>
          <w:rFonts w:cstheme="minorHAnsi"/>
          <w:i/>
          <w:sz w:val="20"/>
          <w:szCs w:val="20"/>
        </w:rPr>
        <w:t>do reprezentacji)</w:t>
      </w:r>
    </w:p>
    <w:p w:rsidR="00E70B2B" w:rsidRPr="00E70B2B" w:rsidRDefault="00E70B2B" w:rsidP="00E70B2B">
      <w:pPr>
        <w:spacing w:after="0" w:line="276" w:lineRule="auto"/>
        <w:jc w:val="center"/>
        <w:rPr>
          <w:rFonts w:cstheme="minorHAnsi"/>
          <w:b/>
          <w:sz w:val="24"/>
          <w:szCs w:val="24"/>
          <w:u w:val="single"/>
        </w:rPr>
      </w:pPr>
      <w:r w:rsidRPr="00E70B2B">
        <w:rPr>
          <w:rFonts w:cstheme="minorHAnsi"/>
          <w:b/>
          <w:sz w:val="24"/>
          <w:szCs w:val="24"/>
          <w:u w:val="single"/>
        </w:rPr>
        <w:t xml:space="preserve">Oświadczenia podmiotu udostępniającego zasoby </w:t>
      </w:r>
    </w:p>
    <w:p w:rsidR="00E70B2B" w:rsidRPr="00E70B2B" w:rsidRDefault="00E70B2B" w:rsidP="00E70B2B">
      <w:pPr>
        <w:spacing w:after="0" w:line="276" w:lineRule="auto"/>
        <w:jc w:val="center"/>
        <w:rPr>
          <w:rFonts w:cstheme="minorHAnsi"/>
          <w:b/>
          <w:sz w:val="24"/>
          <w:szCs w:val="24"/>
          <w:u w:val="single"/>
        </w:rPr>
      </w:pPr>
      <w:r w:rsidRPr="0042044E">
        <w:rPr>
          <w:rFonts w:cstheme="minorHAnsi"/>
          <w:b/>
          <w:sz w:val="24"/>
          <w:szCs w:val="24"/>
          <w:u w:val="single"/>
        </w:rPr>
        <w:t xml:space="preserve">DOTYCZĄCE PRZESŁANEK WYKLUCZENIA Z ART. 5K ROZPORZĄDZENIA 833/2014 ORAZ ART. 7 UST. 1 USTAWY </w:t>
      </w:r>
      <w:r w:rsidRPr="0042044E">
        <w:rPr>
          <w:rFonts w:cstheme="minorHAnsi"/>
          <w:b/>
          <w:caps/>
          <w:sz w:val="24"/>
          <w:szCs w:val="24"/>
          <w:u w:val="single"/>
        </w:rPr>
        <w:t>o szczególnych rozwiązaniach w zakresie przeciwdziałania wspieraniu agresji na Ukrainę oraz służących ochronie bezpieczeństwa narodowego</w:t>
      </w:r>
    </w:p>
    <w:p w:rsidR="00E70B2B" w:rsidRPr="00E70B2B" w:rsidRDefault="00E70B2B" w:rsidP="00E70B2B">
      <w:pPr>
        <w:spacing w:after="0" w:line="276" w:lineRule="auto"/>
        <w:jc w:val="center"/>
        <w:rPr>
          <w:rFonts w:cstheme="minorHAnsi"/>
          <w:b/>
          <w:sz w:val="24"/>
          <w:szCs w:val="24"/>
          <w:u w:val="single"/>
        </w:rPr>
      </w:pPr>
      <w:r w:rsidRPr="00E70B2B">
        <w:rPr>
          <w:rFonts w:cstheme="minorHAnsi"/>
          <w:b/>
          <w:sz w:val="24"/>
          <w:szCs w:val="24"/>
        </w:rPr>
        <w:t xml:space="preserve">składane na podstawie art. 125 ust. 5 ustawy </w:t>
      </w:r>
      <w:proofErr w:type="spellStart"/>
      <w:r w:rsidRPr="00E70B2B">
        <w:rPr>
          <w:rFonts w:cstheme="minorHAnsi"/>
          <w:b/>
          <w:sz w:val="24"/>
          <w:szCs w:val="24"/>
        </w:rPr>
        <w:t>Pzp</w:t>
      </w:r>
      <w:proofErr w:type="spellEnd"/>
    </w:p>
    <w:p w:rsidR="00E70B2B" w:rsidRDefault="00E70B2B" w:rsidP="00E70B2B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E70B2B" w:rsidRDefault="00E70B2B" w:rsidP="00E70B2B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E70B2B">
        <w:rPr>
          <w:rFonts w:cstheme="minorHAnsi"/>
          <w:sz w:val="24"/>
          <w:szCs w:val="24"/>
        </w:rPr>
        <w:t>Na potrzeby postępowania o udz</w:t>
      </w:r>
      <w:r>
        <w:rPr>
          <w:rFonts w:cstheme="minorHAnsi"/>
          <w:sz w:val="24"/>
          <w:szCs w:val="24"/>
        </w:rPr>
        <w:t xml:space="preserve">ielenie zamówienia publicznego </w:t>
      </w:r>
      <w:r w:rsidRPr="00E70B2B">
        <w:rPr>
          <w:rFonts w:cstheme="minorHAnsi"/>
          <w:sz w:val="24"/>
          <w:szCs w:val="24"/>
        </w:rPr>
        <w:t>pn.</w:t>
      </w:r>
      <w:r>
        <w:rPr>
          <w:rFonts w:cstheme="minorHAnsi"/>
          <w:sz w:val="24"/>
          <w:szCs w:val="24"/>
        </w:rPr>
        <w:t>:</w:t>
      </w:r>
      <w:r w:rsidRPr="00E70B2B">
        <w:rPr>
          <w:rFonts w:cstheme="minorHAnsi"/>
          <w:sz w:val="24"/>
          <w:szCs w:val="24"/>
        </w:rPr>
        <w:t xml:space="preserve"> </w:t>
      </w:r>
      <w:r w:rsidR="00811A73" w:rsidRPr="004F7E22">
        <w:rPr>
          <w:rFonts w:eastAsia="Times New Roman" w:cstheme="minorHAnsi"/>
          <w:b/>
          <w:sz w:val="24"/>
          <w:szCs w:val="24"/>
          <w:lang w:eastAsia="pl-PL"/>
        </w:rPr>
        <w:t>Zakup wraz z dostawą oleju</w:t>
      </w:r>
      <w:r w:rsidR="00811A73">
        <w:rPr>
          <w:rFonts w:eastAsia="Times New Roman" w:cstheme="minorHAnsi"/>
          <w:b/>
          <w:sz w:val="24"/>
          <w:szCs w:val="24"/>
          <w:lang w:eastAsia="pl-PL"/>
        </w:rPr>
        <w:t xml:space="preserve"> opałowego lekkiego do jednostek organizacyjnych Powiatu Kieleckiego,</w:t>
      </w:r>
      <w:r w:rsidR="00811A73">
        <w:rPr>
          <w:rFonts w:cstheme="minorHAnsi"/>
          <w:sz w:val="24"/>
          <w:szCs w:val="24"/>
        </w:rPr>
        <w:t xml:space="preserve"> </w:t>
      </w:r>
      <w:r w:rsidRPr="00E70B2B">
        <w:rPr>
          <w:rFonts w:cstheme="minorHAnsi"/>
          <w:sz w:val="24"/>
          <w:szCs w:val="24"/>
        </w:rPr>
        <w:t xml:space="preserve">prowadzonego przez </w:t>
      </w:r>
      <w:r w:rsidRPr="00E70B2B">
        <w:rPr>
          <w:rFonts w:cstheme="minorHAnsi"/>
          <w:bCs/>
          <w:sz w:val="24"/>
          <w:szCs w:val="24"/>
        </w:rPr>
        <w:t xml:space="preserve">Powiat Kielecki </w:t>
      </w:r>
      <w:r w:rsidR="00811A73">
        <w:rPr>
          <w:rFonts w:cstheme="minorHAnsi"/>
          <w:bCs/>
          <w:sz w:val="24"/>
          <w:szCs w:val="24"/>
        </w:rPr>
        <w:t>–</w:t>
      </w:r>
      <w:r w:rsidRPr="00E70B2B">
        <w:rPr>
          <w:rFonts w:cstheme="minorHAnsi"/>
          <w:bCs/>
          <w:sz w:val="24"/>
          <w:szCs w:val="24"/>
        </w:rPr>
        <w:t xml:space="preserve"> Starostwo Powiatowe w Kielcach</w:t>
      </w:r>
      <w:r w:rsidRPr="00E70B2B">
        <w:rPr>
          <w:rFonts w:cstheme="minorHAnsi"/>
          <w:i/>
          <w:sz w:val="24"/>
          <w:szCs w:val="24"/>
        </w:rPr>
        <w:t xml:space="preserve">, </w:t>
      </w:r>
      <w:r w:rsidRPr="00E70B2B">
        <w:rPr>
          <w:rFonts w:cstheme="minorHAnsi"/>
          <w:sz w:val="24"/>
          <w:szCs w:val="24"/>
        </w:rPr>
        <w:t>oświadczam, co następuje:</w:t>
      </w:r>
    </w:p>
    <w:p w:rsidR="00E70B2B" w:rsidRPr="00E70B2B" w:rsidRDefault="00E70B2B" w:rsidP="00E70B2B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E70B2B" w:rsidRPr="00E70B2B" w:rsidRDefault="00E70B2B" w:rsidP="00E70B2B">
      <w:pPr>
        <w:shd w:val="clear" w:color="auto" w:fill="BFBFBF" w:themeFill="background1" w:themeFillShade="BF"/>
        <w:spacing w:after="0" w:line="276" w:lineRule="auto"/>
        <w:rPr>
          <w:rFonts w:cstheme="minorHAnsi"/>
          <w:b/>
          <w:sz w:val="24"/>
          <w:szCs w:val="24"/>
        </w:rPr>
      </w:pPr>
      <w:r w:rsidRPr="00E70B2B">
        <w:rPr>
          <w:rFonts w:cstheme="minorHAnsi"/>
          <w:b/>
          <w:sz w:val="24"/>
          <w:szCs w:val="24"/>
        </w:rPr>
        <w:t>OŚWIADCZENIA DOTYCZĄCE PODMIOTU UDOSTEPNIAJĄCEGO ZASOBY:</w:t>
      </w:r>
    </w:p>
    <w:p w:rsidR="00E70B2B" w:rsidRPr="00E70B2B" w:rsidRDefault="00E70B2B" w:rsidP="00D2268F">
      <w:pPr>
        <w:pStyle w:val="Akapitzlist"/>
        <w:numPr>
          <w:ilvl w:val="0"/>
          <w:numId w:val="2"/>
        </w:numPr>
        <w:spacing w:after="0" w:line="276" w:lineRule="auto"/>
        <w:ind w:left="284" w:hanging="284"/>
        <w:jc w:val="both"/>
        <w:rPr>
          <w:rFonts w:cstheme="minorHAnsi"/>
          <w:b/>
          <w:bCs/>
          <w:sz w:val="24"/>
          <w:szCs w:val="24"/>
        </w:rPr>
      </w:pPr>
      <w:r w:rsidRPr="00E70B2B">
        <w:rPr>
          <w:rFonts w:cstheme="minorHAnsi"/>
          <w:sz w:val="24"/>
          <w:szCs w:val="24"/>
        </w:rPr>
        <w:t>Oświadczam, że nie zachodzą w stosunku do mnie przesłanki wykluczenia</w:t>
      </w:r>
      <w:r w:rsidR="00D2268F">
        <w:rPr>
          <w:rFonts w:cstheme="minorHAnsi"/>
          <w:sz w:val="24"/>
          <w:szCs w:val="24"/>
        </w:rPr>
        <w:t xml:space="preserve"> z postępowania </w:t>
      </w:r>
      <w:r w:rsidRPr="00E70B2B">
        <w:rPr>
          <w:rFonts w:cstheme="minorHAnsi"/>
          <w:sz w:val="24"/>
          <w:szCs w:val="24"/>
        </w:rPr>
        <w:t>na podstawie art. 5k rozporządzenia Rady (UE) nr 833/2014 z dnia 31 lipca 2014 r. dotyczącego środków ograniczających w związku z dzia</w:t>
      </w:r>
      <w:r w:rsidR="00D2268F">
        <w:rPr>
          <w:rFonts w:cstheme="minorHAnsi"/>
          <w:sz w:val="24"/>
          <w:szCs w:val="24"/>
        </w:rPr>
        <w:t xml:space="preserve">łaniami Rosji destabilizującymi </w:t>
      </w:r>
      <w:r w:rsidRPr="00E70B2B">
        <w:rPr>
          <w:rFonts w:cstheme="minorHAnsi"/>
          <w:sz w:val="24"/>
          <w:szCs w:val="24"/>
        </w:rPr>
        <w:t xml:space="preserve">sytuację na Ukrainie (Dz. Urz. UE nr L 229 z 31.7.2014, str. 1), dalej: rozporządzenie 833/2014, w brzmieniu nadanym rozporządzeniem Rady (UE) 2022/576 w sprawie zmiany rozporządzenia (UE) nr 833/2014 dotyczącego środków ograniczających w związku </w:t>
      </w:r>
      <w:r w:rsidR="00D2268F">
        <w:rPr>
          <w:rFonts w:cstheme="minorHAnsi"/>
          <w:sz w:val="24"/>
          <w:szCs w:val="24"/>
        </w:rPr>
        <w:t xml:space="preserve">                   </w:t>
      </w:r>
      <w:r w:rsidRPr="00E70B2B">
        <w:rPr>
          <w:rFonts w:cstheme="minorHAnsi"/>
          <w:sz w:val="24"/>
          <w:szCs w:val="24"/>
        </w:rPr>
        <w:t>z działaniami Rosji destabilizującymi sytuację na Ukrainie (Dz. Urz. UE nr L 111 z 8.4.2022, str. 1), dalej: rozporządzenie 2022/576.</w:t>
      </w:r>
      <w:r w:rsidRPr="00E70B2B">
        <w:rPr>
          <w:rStyle w:val="Odwoanieprzypisudolnego"/>
          <w:rFonts w:cstheme="minorHAnsi"/>
          <w:sz w:val="24"/>
          <w:szCs w:val="24"/>
        </w:rPr>
        <w:footnoteReference w:id="1"/>
      </w:r>
    </w:p>
    <w:p w:rsidR="00E70B2B" w:rsidRPr="00CF3EDF" w:rsidRDefault="00E70B2B" w:rsidP="00CF3EDF">
      <w:pPr>
        <w:pStyle w:val="NormalnyWeb"/>
        <w:numPr>
          <w:ilvl w:val="0"/>
          <w:numId w:val="2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  <w:b/>
          <w:bCs/>
        </w:rPr>
      </w:pPr>
      <w:r w:rsidRPr="00CF3EDF">
        <w:rPr>
          <w:rFonts w:asciiTheme="minorHAnsi" w:hAnsiTheme="minorHAnsi" w:cstheme="minorHAnsi"/>
        </w:rPr>
        <w:lastRenderedPageBreak/>
        <w:t>Oświadczam, że nie zachodzą w stosunku do mnie przesł</w:t>
      </w:r>
      <w:r w:rsidR="00CF3EDF">
        <w:rPr>
          <w:rFonts w:asciiTheme="minorHAnsi" w:hAnsiTheme="minorHAnsi" w:cstheme="minorHAnsi"/>
        </w:rPr>
        <w:t xml:space="preserve">anki wykluczenia z postępowania </w:t>
      </w:r>
      <w:r w:rsidRPr="00CF3EDF">
        <w:rPr>
          <w:rFonts w:asciiTheme="minorHAnsi" w:hAnsiTheme="minorHAnsi" w:cstheme="minorHAnsi"/>
        </w:rPr>
        <w:t xml:space="preserve">na podstawie art. </w:t>
      </w:r>
      <w:r w:rsidRPr="00CF3EDF">
        <w:rPr>
          <w:rFonts w:asciiTheme="minorHAnsi" w:eastAsia="Times New Roman" w:hAnsiTheme="minorHAnsi" w:cstheme="minorHAnsi"/>
          <w:color w:val="222222"/>
          <w:lang w:eastAsia="pl-PL"/>
        </w:rPr>
        <w:t xml:space="preserve">7 ust. 1 ustawy </w:t>
      </w:r>
      <w:r w:rsidRPr="00CF3EDF">
        <w:rPr>
          <w:rFonts w:asciiTheme="minorHAnsi" w:hAnsiTheme="minorHAnsi" w:cstheme="minorHAnsi"/>
          <w:color w:val="222222"/>
        </w:rPr>
        <w:t>z dnia 13 kwietnia 2022 r.</w:t>
      </w:r>
      <w:r w:rsidR="00CF3EDF">
        <w:rPr>
          <w:rFonts w:asciiTheme="minorHAnsi" w:hAnsiTheme="minorHAnsi" w:cstheme="minorHAnsi"/>
          <w:i/>
          <w:iCs/>
          <w:color w:val="222222"/>
        </w:rPr>
        <w:t xml:space="preserve"> o szczególnych rozwiązaniach </w:t>
      </w:r>
      <w:r w:rsidRPr="00CF3EDF">
        <w:rPr>
          <w:rFonts w:asciiTheme="minorHAnsi" w:hAnsiTheme="minorHAnsi" w:cstheme="minorHAnsi"/>
          <w:i/>
          <w:iCs/>
          <w:color w:val="222222"/>
        </w:rPr>
        <w:t xml:space="preserve">w zakresie przeciwdziałania wspieraniu agresji na Ukrainę oraz służących ochronie bezpieczeństwa narodowego </w:t>
      </w:r>
      <w:r w:rsidRPr="00CF3EDF">
        <w:rPr>
          <w:rFonts w:asciiTheme="minorHAnsi" w:hAnsiTheme="minorHAnsi" w:cstheme="minorHAnsi"/>
          <w:i/>
          <w:color w:val="222222"/>
        </w:rPr>
        <w:t>(</w:t>
      </w:r>
      <w:r w:rsidR="00CF3EDF">
        <w:rPr>
          <w:rFonts w:asciiTheme="minorHAnsi" w:hAnsiTheme="minorHAnsi" w:cstheme="minorHAnsi"/>
          <w:color w:val="222222"/>
        </w:rPr>
        <w:t xml:space="preserve">t. j. </w:t>
      </w:r>
      <w:r w:rsidRPr="00CF3EDF">
        <w:rPr>
          <w:rFonts w:asciiTheme="minorHAnsi" w:hAnsiTheme="minorHAnsi" w:cstheme="minorHAnsi"/>
          <w:color w:val="222222"/>
        </w:rPr>
        <w:t xml:space="preserve">Dz. U. </w:t>
      </w:r>
      <w:r w:rsidR="00CF3EDF">
        <w:rPr>
          <w:rFonts w:asciiTheme="minorHAnsi" w:hAnsiTheme="minorHAnsi" w:cstheme="minorHAnsi"/>
          <w:color w:val="222222"/>
        </w:rPr>
        <w:t xml:space="preserve">z </w:t>
      </w:r>
      <w:r w:rsidRPr="00CF3EDF">
        <w:rPr>
          <w:rFonts w:asciiTheme="minorHAnsi" w:hAnsiTheme="minorHAnsi" w:cstheme="minorHAnsi"/>
          <w:color w:val="222222"/>
        </w:rPr>
        <w:t>202</w:t>
      </w:r>
      <w:r w:rsidR="00CF3EDF">
        <w:rPr>
          <w:rFonts w:asciiTheme="minorHAnsi" w:hAnsiTheme="minorHAnsi" w:cstheme="minorHAnsi"/>
          <w:color w:val="222222"/>
        </w:rPr>
        <w:t>5 r.</w:t>
      </w:r>
      <w:r w:rsidRPr="00CF3EDF">
        <w:rPr>
          <w:rFonts w:asciiTheme="minorHAnsi" w:hAnsiTheme="minorHAnsi" w:cstheme="minorHAnsi"/>
          <w:color w:val="222222"/>
        </w:rPr>
        <w:t xml:space="preserve"> poz. </w:t>
      </w:r>
      <w:r w:rsidR="00CF3EDF">
        <w:rPr>
          <w:rFonts w:asciiTheme="minorHAnsi" w:hAnsiTheme="minorHAnsi" w:cstheme="minorHAnsi"/>
          <w:color w:val="222222"/>
        </w:rPr>
        <w:t>5</w:t>
      </w:r>
      <w:r w:rsidRPr="00CF3EDF">
        <w:rPr>
          <w:rFonts w:asciiTheme="minorHAnsi" w:hAnsiTheme="minorHAnsi" w:cstheme="minorHAnsi"/>
          <w:color w:val="222222"/>
        </w:rPr>
        <w:t>14)</w:t>
      </w:r>
      <w:r w:rsidRPr="00CF3EDF">
        <w:rPr>
          <w:rFonts w:asciiTheme="minorHAnsi" w:hAnsiTheme="minorHAnsi" w:cstheme="minorHAnsi"/>
          <w:i/>
          <w:iCs/>
          <w:color w:val="222222"/>
        </w:rPr>
        <w:t>.</w:t>
      </w:r>
      <w:r w:rsidRPr="00CF3EDF">
        <w:rPr>
          <w:rStyle w:val="Odwoanieprzypisudolnego"/>
          <w:rFonts w:asciiTheme="minorHAnsi" w:hAnsiTheme="minorHAnsi" w:cstheme="minorHAnsi"/>
          <w:color w:val="222222"/>
        </w:rPr>
        <w:footnoteReference w:id="2"/>
      </w:r>
    </w:p>
    <w:p w:rsidR="00E70B2B" w:rsidRPr="00E70B2B" w:rsidRDefault="00E70B2B" w:rsidP="00E70B2B">
      <w:pPr>
        <w:spacing w:after="0" w:line="276" w:lineRule="auto"/>
        <w:ind w:left="5664" w:firstLine="708"/>
        <w:jc w:val="both"/>
        <w:rPr>
          <w:rFonts w:cstheme="minorHAnsi"/>
          <w:i/>
          <w:sz w:val="16"/>
          <w:szCs w:val="16"/>
        </w:rPr>
      </w:pPr>
    </w:p>
    <w:p w:rsidR="00E70B2B" w:rsidRPr="000B1A7D" w:rsidRDefault="00E70B2B" w:rsidP="00E70B2B">
      <w:pPr>
        <w:shd w:val="clear" w:color="auto" w:fill="BFBFBF" w:themeFill="background1" w:themeFillShade="BF"/>
        <w:spacing w:after="0" w:line="276" w:lineRule="auto"/>
        <w:jc w:val="both"/>
        <w:rPr>
          <w:rFonts w:cstheme="minorHAnsi"/>
          <w:b/>
          <w:sz w:val="24"/>
          <w:szCs w:val="24"/>
        </w:rPr>
      </w:pPr>
      <w:r w:rsidRPr="000B1A7D">
        <w:rPr>
          <w:rFonts w:cstheme="minorHAnsi"/>
          <w:b/>
          <w:sz w:val="24"/>
          <w:szCs w:val="24"/>
        </w:rPr>
        <w:t>OŚWIADCZENIE DOTYCZĄCE PODANYCH INFORMACJI:</w:t>
      </w:r>
    </w:p>
    <w:p w:rsidR="00E70B2B" w:rsidRPr="000B1A7D" w:rsidRDefault="00E70B2B" w:rsidP="00E70B2B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0B1A7D">
        <w:rPr>
          <w:rFonts w:cstheme="minorHAnsi"/>
          <w:sz w:val="24"/>
          <w:szCs w:val="24"/>
        </w:rPr>
        <w:t>Oświadczam, że wszystkie informacje podane w powyższ</w:t>
      </w:r>
      <w:r w:rsidR="000B1A7D">
        <w:rPr>
          <w:rFonts w:cstheme="minorHAnsi"/>
          <w:sz w:val="24"/>
          <w:szCs w:val="24"/>
        </w:rPr>
        <w:t xml:space="preserve">ych oświadczeniach są aktualne              </w:t>
      </w:r>
      <w:r w:rsidRPr="000B1A7D">
        <w:rPr>
          <w:rFonts w:cstheme="minorHAnsi"/>
          <w:sz w:val="24"/>
          <w:szCs w:val="24"/>
        </w:rPr>
        <w:t xml:space="preserve">i zgodne z prawdą oraz zostały przedstawione z pełną świadomością konsekwencji wprowadzenia </w:t>
      </w:r>
      <w:r w:rsidR="000B1A7D">
        <w:rPr>
          <w:rFonts w:cstheme="minorHAnsi"/>
          <w:sz w:val="24"/>
          <w:szCs w:val="24"/>
        </w:rPr>
        <w:t>Z</w:t>
      </w:r>
      <w:r w:rsidRPr="000B1A7D">
        <w:rPr>
          <w:rFonts w:cstheme="minorHAnsi"/>
          <w:sz w:val="24"/>
          <w:szCs w:val="24"/>
        </w:rPr>
        <w:t>amawiającego w błąd przy przedstawianiu informacji.</w:t>
      </w:r>
    </w:p>
    <w:p w:rsidR="00E70B2B" w:rsidRPr="000B1A7D" w:rsidRDefault="00E70B2B" w:rsidP="00E70B2B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E70B2B" w:rsidRPr="000B1A7D" w:rsidRDefault="00E70B2B" w:rsidP="00E70B2B">
      <w:pPr>
        <w:shd w:val="clear" w:color="auto" w:fill="BFBFBF" w:themeFill="background1" w:themeFillShade="BF"/>
        <w:spacing w:after="0" w:line="276" w:lineRule="auto"/>
        <w:jc w:val="both"/>
        <w:rPr>
          <w:rFonts w:cstheme="minorHAnsi"/>
          <w:b/>
          <w:sz w:val="24"/>
          <w:szCs w:val="24"/>
        </w:rPr>
      </w:pPr>
      <w:r w:rsidRPr="000B1A7D">
        <w:rPr>
          <w:rFonts w:cstheme="minorHAnsi"/>
          <w:b/>
          <w:sz w:val="24"/>
          <w:szCs w:val="24"/>
        </w:rPr>
        <w:t>INFORMACJA DOTYCZĄCA DOSTĘPU DO PODMIOTOWYCH ŚRODKÓW DOWODOWYCH:</w:t>
      </w:r>
    </w:p>
    <w:p w:rsidR="00E70B2B" w:rsidRPr="000B1A7D" w:rsidRDefault="00E70B2B" w:rsidP="00E70B2B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0B1A7D">
        <w:rPr>
          <w:rFonts w:cstheme="minorHAnsi"/>
          <w:sz w:val="24"/>
          <w:szCs w:val="24"/>
        </w:rPr>
        <w:t>Wskazuję następujące podmiotowe środki dowodowe, które można uzyskać za pomocą bezpłatnych i ogólnodostępnych baz danych oraz dane umożliwiające dostęp do tych środków:</w:t>
      </w:r>
    </w:p>
    <w:p w:rsidR="00E70B2B" w:rsidRPr="000B1A7D" w:rsidRDefault="00E70B2B" w:rsidP="00E70B2B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0B1A7D">
        <w:rPr>
          <w:rFonts w:cstheme="minorHAnsi"/>
          <w:sz w:val="24"/>
          <w:szCs w:val="24"/>
        </w:rPr>
        <w:t>1) ......................................................................................................................</w:t>
      </w:r>
      <w:r w:rsidR="000B1A7D">
        <w:rPr>
          <w:rFonts w:cstheme="minorHAnsi"/>
          <w:sz w:val="24"/>
          <w:szCs w:val="24"/>
        </w:rPr>
        <w:t>...........................</w:t>
      </w:r>
    </w:p>
    <w:p w:rsidR="00E70B2B" w:rsidRPr="000B1A7D" w:rsidRDefault="00E70B2B" w:rsidP="00E70B2B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0B1A7D">
        <w:rPr>
          <w:rFonts w:cstheme="minorHAnsi"/>
          <w:sz w:val="24"/>
          <w:szCs w:val="24"/>
        </w:rPr>
        <w:t>(</w:t>
      </w:r>
      <w:r w:rsidRPr="000B1A7D">
        <w:rPr>
          <w:rFonts w:cstheme="minorHAnsi"/>
          <w:i/>
          <w:sz w:val="24"/>
          <w:szCs w:val="24"/>
        </w:rPr>
        <w:t>wskazać podmiotowy środek dowodowy, adres internetowy, wydający urząd lub organ, dokładne dane referencyjne dokumentacji)</w:t>
      </w:r>
    </w:p>
    <w:p w:rsidR="00E70B2B" w:rsidRPr="000B1A7D" w:rsidRDefault="00E70B2B" w:rsidP="00E70B2B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0B1A7D">
        <w:rPr>
          <w:rFonts w:cstheme="minorHAnsi"/>
          <w:sz w:val="24"/>
          <w:szCs w:val="24"/>
        </w:rPr>
        <w:t>2) ..............................................................................................................................</w:t>
      </w:r>
      <w:r w:rsidR="000B1A7D">
        <w:rPr>
          <w:rFonts w:cstheme="minorHAnsi"/>
          <w:sz w:val="24"/>
          <w:szCs w:val="24"/>
        </w:rPr>
        <w:t>...................</w:t>
      </w:r>
    </w:p>
    <w:p w:rsidR="00E70B2B" w:rsidRPr="000B1A7D" w:rsidRDefault="00E70B2B" w:rsidP="00E70B2B">
      <w:pPr>
        <w:spacing w:after="0" w:line="276" w:lineRule="auto"/>
        <w:jc w:val="both"/>
        <w:rPr>
          <w:rFonts w:cstheme="minorHAnsi"/>
          <w:i/>
          <w:sz w:val="24"/>
          <w:szCs w:val="24"/>
        </w:rPr>
      </w:pPr>
      <w:r w:rsidRPr="000B1A7D">
        <w:rPr>
          <w:rFonts w:cstheme="minorHAnsi"/>
          <w:sz w:val="24"/>
          <w:szCs w:val="24"/>
        </w:rPr>
        <w:t>(</w:t>
      </w:r>
      <w:r w:rsidRPr="000B1A7D">
        <w:rPr>
          <w:rFonts w:cstheme="minorHAnsi"/>
          <w:i/>
          <w:sz w:val="24"/>
          <w:szCs w:val="24"/>
        </w:rPr>
        <w:t>wskazać podmiotowy środek dowodowy, adres internetowy, wydający urząd lub organ, dokładne dane referencyjne dokumentacji)</w:t>
      </w:r>
    </w:p>
    <w:p w:rsidR="00E70B2B" w:rsidRPr="000B1A7D" w:rsidRDefault="00E70B2B" w:rsidP="00E70B2B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0B1A7D" w:rsidRPr="000B1A7D" w:rsidRDefault="000B1A7D" w:rsidP="00E70B2B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0B1A7D" w:rsidRPr="000B1A7D" w:rsidRDefault="000B1A7D" w:rsidP="00E70B2B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E70B2B" w:rsidRPr="000B1A7D" w:rsidRDefault="00E70B2B" w:rsidP="00E70B2B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0B1A7D">
        <w:rPr>
          <w:rFonts w:cstheme="minorHAnsi"/>
          <w:sz w:val="24"/>
          <w:szCs w:val="24"/>
        </w:rPr>
        <w:tab/>
      </w:r>
      <w:r w:rsidRPr="000B1A7D">
        <w:rPr>
          <w:rFonts w:cstheme="minorHAnsi"/>
          <w:sz w:val="24"/>
          <w:szCs w:val="24"/>
        </w:rPr>
        <w:tab/>
      </w:r>
      <w:r w:rsidRPr="000B1A7D">
        <w:rPr>
          <w:rFonts w:cstheme="minorHAnsi"/>
          <w:sz w:val="24"/>
          <w:szCs w:val="24"/>
        </w:rPr>
        <w:tab/>
      </w:r>
      <w:r w:rsidRPr="000B1A7D">
        <w:rPr>
          <w:rFonts w:cstheme="minorHAnsi"/>
          <w:sz w:val="24"/>
          <w:szCs w:val="24"/>
        </w:rPr>
        <w:tab/>
      </w:r>
      <w:r w:rsidRPr="000B1A7D">
        <w:rPr>
          <w:rFonts w:cstheme="minorHAnsi"/>
          <w:sz w:val="24"/>
          <w:szCs w:val="24"/>
        </w:rPr>
        <w:tab/>
      </w:r>
      <w:r w:rsidRPr="000B1A7D">
        <w:rPr>
          <w:rFonts w:cstheme="minorHAnsi"/>
          <w:sz w:val="24"/>
          <w:szCs w:val="24"/>
        </w:rPr>
        <w:tab/>
      </w:r>
      <w:r w:rsidRPr="000B1A7D">
        <w:rPr>
          <w:rFonts w:cstheme="minorHAnsi"/>
          <w:sz w:val="24"/>
          <w:szCs w:val="24"/>
        </w:rPr>
        <w:tab/>
        <w:t>…………</w:t>
      </w:r>
      <w:bookmarkStart w:id="1" w:name="_GoBack"/>
      <w:bookmarkEnd w:id="1"/>
      <w:r w:rsidRPr="000B1A7D">
        <w:rPr>
          <w:rFonts w:cstheme="minorHAnsi"/>
          <w:sz w:val="24"/>
          <w:szCs w:val="24"/>
        </w:rPr>
        <w:t>…………………………</w:t>
      </w:r>
      <w:r w:rsidR="000B1A7D" w:rsidRPr="000B1A7D">
        <w:rPr>
          <w:rFonts w:cstheme="minorHAnsi"/>
          <w:sz w:val="24"/>
          <w:szCs w:val="24"/>
        </w:rPr>
        <w:t>……………………</w:t>
      </w:r>
    </w:p>
    <w:p w:rsidR="00E70B2B" w:rsidRPr="000B1A7D" w:rsidRDefault="00E70B2B" w:rsidP="00E70B2B">
      <w:pPr>
        <w:spacing w:after="0" w:line="276" w:lineRule="auto"/>
        <w:jc w:val="both"/>
        <w:rPr>
          <w:rFonts w:cstheme="minorHAnsi"/>
          <w:i/>
        </w:rPr>
      </w:pPr>
      <w:r w:rsidRPr="00E70B2B">
        <w:rPr>
          <w:rFonts w:cstheme="minorHAnsi"/>
          <w:sz w:val="21"/>
          <w:szCs w:val="21"/>
        </w:rPr>
        <w:tab/>
      </w:r>
      <w:r w:rsidRPr="00E70B2B">
        <w:rPr>
          <w:rFonts w:cstheme="minorHAnsi"/>
          <w:sz w:val="21"/>
          <w:szCs w:val="21"/>
        </w:rPr>
        <w:tab/>
      </w:r>
      <w:r w:rsidRPr="00E70B2B">
        <w:rPr>
          <w:rFonts w:cstheme="minorHAnsi"/>
          <w:sz w:val="21"/>
          <w:szCs w:val="21"/>
        </w:rPr>
        <w:tab/>
      </w:r>
      <w:r w:rsidRPr="00E70B2B">
        <w:rPr>
          <w:rFonts w:cstheme="minorHAnsi"/>
          <w:sz w:val="21"/>
          <w:szCs w:val="21"/>
        </w:rPr>
        <w:tab/>
      </w:r>
      <w:r w:rsidRPr="00E70B2B">
        <w:rPr>
          <w:rFonts w:cstheme="minorHAnsi"/>
          <w:sz w:val="21"/>
          <w:szCs w:val="21"/>
        </w:rPr>
        <w:tab/>
      </w:r>
      <w:r w:rsidRPr="00E70B2B">
        <w:rPr>
          <w:rFonts w:cstheme="minorHAnsi"/>
          <w:sz w:val="21"/>
          <w:szCs w:val="21"/>
        </w:rPr>
        <w:tab/>
      </w:r>
      <w:r w:rsidRPr="00E70B2B">
        <w:rPr>
          <w:rFonts w:cstheme="minorHAnsi"/>
          <w:i/>
          <w:sz w:val="21"/>
          <w:szCs w:val="21"/>
        </w:rPr>
        <w:tab/>
      </w:r>
      <w:r w:rsidRPr="000B1A7D">
        <w:rPr>
          <w:rFonts w:cstheme="minorHAnsi"/>
          <w:i/>
        </w:rPr>
        <w:t>Data</w:t>
      </w:r>
      <w:r w:rsidR="000B1A7D">
        <w:rPr>
          <w:rFonts w:cstheme="minorHAnsi"/>
          <w:i/>
        </w:rPr>
        <w:t>,</w:t>
      </w:r>
      <w:r w:rsidRPr="000B1A7D">
        <w:rPr>
          <w:rFonts w:cstheme="minorHAnsi"/>
          <w:i/>
        </w:rPr>
        <w:t xml:space="preserve"> </w:t>
      </w:r>
      <w:bookmarkStart w:id="2" w:name="_Hlk102639179"/>
      <w:r w:rsidRPr="000B1A7D">
        <w:rPr>
          <w:rFonts w:cstheme="minorHAnsi"/>
          <w:i/>
        </w:rPr>
        <w:t xml:space="preserve">kwalifikowany podpis elektroniczny </w:t>
      </w:r>
      <w:bookmarkEnd w:id="2"/>
    </w:p>
    <w:p w:rsidR="00A87CBF" w:rsidRPr="00E70B2B" w:rsidRDefault="00A87CBF" w:rsidP="00E70B2B">
      <w:pPr>
        <w:spacing w:after="0" w:line="276" w:lineRule="auto"/>
        <w:rPr>
          <w:rFonts w:cstheme="minorHAnsi"/>
        </w:rPr>
      </w:pPr>
    </w:p>
    <w:sectPr w:rsidR="00A87CBF" w:rsidRPr="00E70B2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6866" w:rsidRDefault="00296866" w:rsidP="00E70B2B">
      <w:pPr>
        <w:spacing w:after="0" w:line="240" w:lineRule="auto"/>
      </w:pPr>
      <w:r>
        <w:separator/>
      </w:r>
    </w:p>
  </w:endnote>
  <w:endnote w:type="continuationSeparator" w:id="0">
    <w:p w:rsidR="00296866" w:rsidRDefault="00296866" w:rsidP="00E70B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6866" w:rsidRDefault="00296866" w:rsidP="00E70B2B">
      <w:pPr>
        <w:spacing w:after="0" w:line="240" w:lineRule="auto"/>
      </w:pPr>
      <w:r>
        <w:separator/>
      </w:r>
    </w:p>
  </w:footnote>
  <w:footnote w:type="continuationSeparator" w:id="0">
    <w:p w:rsidR="00296866" w:rsidRDefault="00296866" w:rsidP="00E70B2B">
      <w:pPr>
        <w:spacing w:after="0" w:line="240" w:lineRule="auto"/>
      </w:pPr>
      <w:r>
        <w:continuationSeparator/>
      </w:r>
    </w:p>
  </w:footnote>
  <w:footnote w:id="1">
    <w:p w:rsidR="00E70B2B" w:rsidRPr="00B929A1" w:rsidRDefault="00E70B2B" w:rsidP="00E70B2B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4E3F67">
        <w:rPr>
          <w:rStyle w:val="Odwoanieprzypisudolnego"/>
          <w:rFonts w:ascii="Arial" w:hAnsi="Arial" w:cs="Arial"/>
          <w:sz w:val="16"/>
          <w:szCs w:val="16"/>
        </w:rPr>
        <w:footnoteRef/>
      </w:r>
      <w:r w:rsidRPr="004E3F67">
        <w:rPr>
          <w:rFonts w:ascii="Arial" w:hAnsi="Arial" w:cs="Arial"/>
          <w:sz w:val="16"/>
          <w:szCs w:val="16"/>
        </w:rPr>
        <w:t>Z</w:t>
      </w:r>
      <w:r>
        <w:rPr>
          <w:rFonts w:ascii="Arial" w:hAnsi="Arial" w:cs="Arial"/>
          <w:sz w:val="16"/>
          <w:szCs w:val="16"/>
        </w:rPr>
        <w:t>godnie z treścią art. 5k ust. 1 rozporządzenia 833/2014 w brzmieniu nadanym rozporządzeniem 2022/576 z</w:t>
      </w:r>
      <w:r w:rsidRPr="00B929A1">
        <w:rPr>
          <w:rFonts w:ascii="Arial" w:hAnsi="Arial" w:cs="Arial"/>
          <w:sz w:val="16"/>
          <w:szCs w:val="16"/>
        </w:rPr>
        <w:t>akazuje się udzielania lub dalszego wykonywania wszelkich zamówień publicznych lub koncesji objętych zakresem dyrektyw w sprawie zamówień publicznych, a także zakresem art. 10 ust. 1, 3, ust. 6 lit. a)</w:t>
      </w:r>
      <w:r w:rsidR="00D2268F">
        <w:rPr>
          <w:rFonts w:ascii="Arial" w:hAnsi="Arial" w:cs="Arial"/>
          <w:sz w:val="16"/>
          <w:szCs w:val="16"/>
        </w:rPr>
        <w:t xml:space="preserve"> </w:t>
      </w:r>
      <w:r w:rsidRPr="00B929A1">
        <w:rPr>
          <w:rFonts w:ascii="Arial" w:hAnsi="Arial" w:cs="Arial"/>
          <w:sz w:val="16"/>
          <w:szCs w:val="16"/>
        </w:rPr>
        <w:t>–</w:t>
      </w:r>
      <w:r w:rsidR="00D2268F">
        <w:rPr>
          <w:rFonts w:ascii="Arial" w:hAnsi="Arial" w:cs="Arial"/>
          <w:sz w:val="16"/>
          <w:szCs w:val="16"/>
        </w:rPr>
        <w:t xml:space="preserve"> </w:t>
      </w:r>
      <w:r w:rsidRPr="00B929A1">
        <w:rPr>
          <w:rFonts w:ascii="Arial" w:hAnsi="Arial" w:cs="Arial"/>
          <w:sz w:val="16"/>
          <w:szCs w:val="16"/>
        </w:rPr>
        <w:t>e), ust. 8, 9 i 10, art. 11, 12, 13 i 14 dyrektywy 2014/23/UE, art. 7 i 8, art. 10 lit. b)</w:t>
      </w:r>
      <w:r w:rsidR="00D2268F">
        <w:rPr>
          <w:rFonts w:ascii="Arial" w:hAnsi="Arial" w:cs="Arial"/>
          <w:sz w:val="16"/>
          <w:szCs w:val="16"/>
        </w:rPr>
        <w:t xml:space="preserve"> </w:t>
      </w:r>
      <w:r w:rsidRPr="00B929A1">
        <w:rPr>
          <w:rFonts w:ascii="Arial" w:hAnsi="Arial" w:cs="Arial"/>
          <w:sz w:val="16"/>
          <w:szCs w:val="16"/>
        </w:rPr>
        <w:t>–</w:t>
      </w:r>
      <w:r w:rsidR="00D2268F">
        <w:rPr>
          <w:rFonts w:ascii="Arial" w:hAnsi="Arial" w:cs="Arial"/>
          <w:sz w:val="16"/>
          <w:szCs w:val="16"/>
        </w:rPr>
        <w:t xml:space="preserve"> </w:t>
      </w:r>
      <w:r w:rsidRPr="00B929A1">
        <w:rPr>
          <w:rFonts w:ascii="Arial" w:hAnsi="Arial" w:cs="Arial"/>
          <w:sz w:val="16"/>
          <w:szCs w:val="16"/>
        </w:rPr>
        <w:t>f) i lit. h)</w:t>
      </w:r>
      <w:r w:rsidR="00D2268F">
        <w:rPr>
          <w:rFonts w:ascii="Arial" w:hAnsi="Arial" w:cs="Arial"/>
          <w:sz w:val="16"/>
          <w:szCs w:val="16"/>
        </w:rPr>
        <w:t xml:space="preserve"> </w:t>
      </w:r>
      <w:r w:rsidRPr="00B929A1">
        <w:rPr>
          <w:rFonts w:ascii="Arial" w:hAnsi="Arial" w:cs="Arial"/>
          <w:sz w:val="16"/>
          <w:szCs w:val="16"/>
        </w:rPr>
        <w:t>–</w:t>
      </w:r>
      <w:r w:rsidR="00D2268F">
        <w:rPr>
          <w:rFonts w:ascii="Arial" w:hAnsi="Arial" w:cs="Arial"/>
          <w:sz w:val="16"/>
          <w:szCs w:val="16"/>
        </w:rPr>
        <w:t xml:space="preserve"> </w:t>
      </w:r>
      <w:r w:rsidRPr="00B929A1">
        <w:rPr>
          <w:rFonts w:ascii="Arial" w:hAnsi="Arial" w:cs="Arial"/>
          <w:sz w:val="16"/>
          <w:szCs w:val="16"/>
        </w:rPr>
        <w:t>j) dyrektywy 2014/24/UE, art. 18, art. 21 lit. b)</w:t>
      </w:r>
      <w:r w:rsidR="00D2268F">
        <w:rPr>
          <w:rFonts w:ascii="Arial" w:hAnsi="Arial" w:cs="Arial"/>
          <w:sz w:val="16"/>
          <w:szCs w:val="16"/>
        </w:rPr>
        <w:t xml:space="preserve"> </w:t>
      </w:r>
      <w:r w:rsidRPr="00B929A1">
        <w:rPr>
          <w:rFonts w:ascii="Arial" w:hAnsi="Arial" w:cs="Arial"/>
          <w:sz w:val="16"/>
          <w:szCs w:val="16"/>
        </w:rPr>
        <w:t>–</w:t>
      </w:r>
      <w:r w:rsidR="00D2268F">
        <w:rPr>
          <w:rFonts w:ascii="Arial" w:hAnsi="Arial" w:cs="Arial"/>
          <w:sz w:val="16"/>
          <w:szCs w:val="16"/>
        </w:rPr>
        <w:t xml:space="preserve"> </w:t>
      </w:r>
      <w:r w:rsidRPr="00B929A1">
        <w:rPr>
          <w:rFonts w:ascii="Arial" w:hAnsi="Arial" w:cs="Arial"/>
          <w:sz w:val="16"/>
          <w:szCs w:val="16"/>
        </w:rPr>
        <w:t>e) i lit. g)</w:t>
      </w:r>
      <w:r w:rsidR="00D2268F">
        <w:rPr>
          <w:rFonts w:ascii="Arial" w:hAnsi="Arial" w:cs="Arial"/>
          <w:sz w:val="16"/>
          <w:szCs w:val="16"/>
        </w:rPr>
        <w:t xml:space="preserve"> </w:t>
      </w:r>
      <w:r w:rsidRPr="00B929A1">
        <w:rPr>
          <w:rFonts w:ascii="Arial" w:hAnsi="Arial" w:cs="Arial"/>
          <w:sz w:val="16"/>
          <w:szCs w:val="16"/>
        </w:rPr>
        <w:t>–</w:t>
      </w:r>
      <w:r w:rsidR="00D2268F">
        <w:rPr>
          <w:rFonts w:ascii="Arial" w:hAnsi="Arial" w:cs="Arial"/>
          <w:sz w:val="16"/>
          <w:szCs w:val="16"/>
        </w:rPr>
        <w:t xml:space="preserve"> </w:t>
      </w:r>
      <w:r w:rsidRPr="00B929A1">
        <w:rPr>
          <w:rFonts w:ascii="Arial" w:hAnsi="Arial" w:cs="Arial"/>
          <w:sz w:val="16"/>
          <w:szCs w:val="16"/>
        </w:rPr>
        <w:t>i), art. 29 i 30 dyrektywy 2014/25/UE oraz art. 13 lit. a)</w:t>
      </w:r>
      <w:r w:rsidR="00D2268F">
        <w:rPr>
          <w:rFonts w:ascii="Arial" w:hAnsi="Arial" w:cs="Arial"/>
          <w:sz w:val="16"/>
          <w:szCs w:val="16"/>
        </w:rPr>
        <w:t xml:space="preserve"> </w:t>
      </w:r>
      <w:r w:rsidRPr="00B929A1">
        <w:rPr>
          <w:rFonts w:ascii="Arial" w:hAnsi="Arial" w:cs="Arial"/>
          <w:sz w:val="16"/>
          <w:szCs w:val="16"/>
        </w:rPr>
        <w:t>–</w:t>
      </w:r>
      <w:r w:rsidR="00D2268F">
        <w:rPr>
          <w:rFonts w:ascii="Arial" w:hAnsi="Arial" w:cs="Arial"/>
          <w:sz w:val="16"/>
          <w:szCs w:val="16"/>
        </w:rPr>
        <w:t xml:space="preserve"> </w:t>
      </w:r>
      <w:r w:rsidRPr="00B929A1">
        <w:rPr>
          <w:rFonts w:ascii="Arial" w:hAnsi="Arial" w:cs="Arial"/>
          <w:sz w:val="16"/>
          <w:szCs w:val="16"/>
        </w:rPr>
        <w:t>d), lit. f)</w:t>
      </w:r>
      <w:r w:rsidR="00D2268F">
        <w:rPr>
          <w:rFonts w:ascii="Arial" w:hAnsi="Arial" w:cs="Arial"/>
          <w:sz w:val="16"/>
          <w:szCs w:val="16"/>
        </w:rPr>
        <w:t xml:space="preserve"> </w:t>
      </w:r>
      <w:r w:rsidRPr="00B929A1">
        <w:rPr>
          <w:rFonts w:ascii="Arial" w:hAnsi="Arial" w:cs="Arial"/>
          <w:sz w:val="16"/>
          <w:szCs w:val="16"/>
        </w:rPr>
        <w:t>–</w:t>
      </w:r>
      <w:r w:rsidR="00D2268F">
        <w:rPr>
          <w:rFonts w:ascii="Arial" w:hAnsi="Arial" w:cs="Arial"/>
          <w:sz w:val="16"/>
          <w:szCs w:val="16"/>
        </w:rPr>
        <w:t xml:space="preserve"> </w:t>
      </w:r>
      <w:r w:rsidRPr="00B929A1">
        <w:rPr>
          <w:rFonts w:ascii="Arial" w:hAnsi="Arial" w:cs="Arial"/>
          <w:sz w:val="16"/>
          <w:szCs w:val="16"/>
        </w:rPr>
        <w:t>h) i lit. j) dyrektywy 2009/81/WE na rzecz lub z udziałem:</w:t>
      </w:r>
    </w:p>
    <w:p w:rsidR="00E70B2B" w:rsidRDefault="00E70B2B" w:rsidP="00D2268F">
      <w:pPr>
        <w:pStyle w:val="Tekstprzypisudolnego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obywateli rosyjskich lub osób fizycznych lub prawnych, podmiotów lub organów z siedzibą w Rosji;</w:t>
      </w:r>
    </w:p>
    <w:p w:rsidR="00E70B2B" w:rsidRDefault="00E70B2B" w:rsidP="00D2268F">
      <w:pPr>
        <w:pStyle w:val="Tekstprzypisudolnego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16"/>
          <w:szCs w:val="16"/>
        </w:rPr>
      </w:pPr>
      <w:bookmarkStart w:id="0" w:name="_Hlk102557314"/>
      <w:r w:rsidRPr="00B929A1">
        <w:rPr>
          <w:rFonts w:ascii="Arial" w:hAnsi="Arial" w:cs="Arial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  <w:bookmarkEnd w:id="0"/>
    </w:p>
    <w:p w:rsidR="00E70B2B" w:rsidRPr="00B929A1" w:rsidRDefault="00E70B2B" w:rsidP="00D2268F">
      <w:pPr>
        <w:pStyle w:val="Tekstprzypisudolnego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fizycznych lub prawnych, podmiotów lub organów działających w imieniu lub pod kierunkiem podmiotu, o któ</w:t>
      </w:r>
      <w:r w:rsidR="00D2268F">
        <w:rPr>
          <w:rFonts w:ascii="Arial" w:hAnsi="Arial" w:cs="Arial"/>
          <w:sz w:val="16"/>
          <w:szCs w:val="16"/>
        </w:rPr>
        <w:t xml:space="preserve">rym mowa </w:t>
      </w:r>
      <w:r w:rsidRPr="00B929A1">
        <w:rPr>
          <w:rFonts w:ascii="Arial" w:hAnsi="Arial" w:cs="Arial"/>
          <w:sz w:val="16"/>
          <w:szCs w:val="16"/>
        </w:rPr>
        <w:t>w lit. a) lub b) niniejszego ustępu,</w:t>
      </w:r>
    </w:p>
    <w:p w:rsidR="00E70B2B" w:rsidRPr="004E3F67" w:rsidRDefault="00E70B2B" w:rsidP="00E70B2B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w tym podwykonawców, dostawców lub podmiotów, na których zdolności polega się w rozumieniu dyrektyw w sprawie zamówień publicznych, w przypadku</w:t>
      </w:r>
      <w:r w:rsidR="00D2268F">
        <w:rPr>
          <w:rFonts w:ascii="Arial" w:hAnsi="Arial" w:cs="Arial"/>
          <w:sz w:val="16"/>
          <w:szCs w:val="16"/>
        </w:rPr>
        <w:t>, gdy przypada na nich ponad 10</w:t>
      </w:r>
      <w:r w:rsidRPr="00B929A1">
        <w:rPr>
          <w:rFonts w:ascii="Arial" w:hAnsi="Arial" w:cs="Arial"/>
          <w:sz w:val="16"/>
          <w:szCs w:val="16"/>
        </w:rPr>
        <w:t>% wartości zamówienia.</w:t>
      </w:r>
    </w:p>
  </w:footnote>
  <w:footnote w:id="2">
    <w:p w:rsidR="00E70B2B" w:rsidRPr="00A82964" w:rsidRDefault="00E70B2B" w:rsidP="00CF3EDF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rFonts w:ascii="Arial" w:hAnsi="Arial" w:cs="Arial"/>
          <w:sz w:val="16"/>
          <w:szCs w:val="16"/>
        </w:rPr>
        <w:footnoteRef/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o udzielenie zamówienia publicznego lub konkursu prowadzonego na podstawie ustawy </w:t>
      </w:r>
      <w:proofErr w:type="spellStart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:rsidR="00E70B2B" w:rsidRPr="00CF3EDF" w:rsidRDefault="00CF3EDF" w:rsidP="00CF3EDF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ind w:left="284" w:hanging="284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CF3E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</w:t>
      </w:r>
      <w:r w:rsidR="00E70B2B" w:rsidRPr="00CF3E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ykonawcę oraz uczestnika konkursu wymienionego w wykazach określonych w </w:t>
      </w:r>
      <w:hyperlink r:id="rId1" w:anchor="/document/67607987?cm=DOCUMENT" w:history="1">
        <w:r w:rsidR="00E70B2B" w:rsidRPr="00CF3EDF">
          <w:rPr>
            <w:rFonts w:ascii="Arial" w:eastAsia="Times New Roman" w:hAnsi="Arial" w:cs="Arial"/>
            <w:color w:val="222222"/>
            <w:sz w:val="16"/>
            <w:szCs w:val="16"/>
            <w:lang w:eastAsia="pl-PL"/>
          </w:rPr>
          <w:t>rozporządzeniu</w:t>
        </w:r>
      </w:hyperlink>
      <w:r w:rsidR="00E70B2B" w:rsidRPr="00CF3E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765/2006 i </w:t>
      </w:r>
      <w:hyperlink r:id="rId2" w:anchor="/document/68410867?cm=DOCUMENT" w:history="1">
        <w:r w:rsidR="00E70B2B" w:rsidRPr="00CF3EDF">
          <w:rPr>
            <w:rFonts w:ascii="Arial" w:eastAsia="Times New Roman" w:hAnsi="Arial" w:cs="Arial"/>
            <w:color w:val="222222"/>
            <w:sz w:val="16"/>
            <w:szCs w:val="16"/>
            <w:lang w:eastAsia="pl-PL"/>
          </w:rPr>
          <w:t>rozporządzeniu</w:t>
        </w:r>
      </w:hyperlink>
      <w:r w:rsidR="00E70B2B" w:rsidRPr="00CF3E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269/2014 albo wpisanego na listę na podstawie decyzji w sprawie wpisu na listę rozstrzygającej o zastosowaniu środka,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         </w:t>
      </w:r>
      <w:r w:rsidR="00E70B2B" w:rsidRPr="00CF3E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o którym mowa w art. 1 pkt 3;</w:t>
      </w:r>
    </w:p>
    <w:p w:rsidR="00E70B2B" w:rsidRPr="00CF3EDF" w:rsidRDefault="00CF3EDF" w:rsidP="00CF3EDF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ind w:left="284" w:hanging="284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</w:t>
      </w:r>
      <w:r w:rsidR="00E70B2B" w:rsidRPr="00CF3E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ykonawcę oraz uczestnika konkursu, którego beneficjentem rzeczywistym w rozumieniu </w:t>
      </w:r>
      <w:hyperlink r:id="rId3" w:anchor="/document/18708093?cm=DOCUMENT" w:history="1">
        <w:r w:rsidR="00E70B2B" w:rsidRPr="00CF3EDF">
          <w:rPr>
            <w:rFonts w:ascii="Arial" w:eastAsia="Times New Roman" w:hAnsi="Arial" w:cs="Arial"/>
            <w:color w:val="222222"/>
            <w:sz w:val="16"/>
            <w:szCs w:val="16"/>
            <w:lang w:eastAsia="pl-PL"/>
          </w:rPr>
          <w:t>ustawy</w:t>
        </w:r>
      </w:hyperlink>
      <w:r w:rsidR="00E70B2B" w:rsidRPr="00CF3E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z dnia 1 marca 2018 r.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      </w:t>
      </w:r>
      <w:r w:rsidR="00E70B2B" w:rsidRPr="00CF3E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o przeciwdziałaniu praniu pieniędzy oraz finansowaniu terroryzmu (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t. j. </w:t>
      </w:r>
      <w:r w:rsidR="00E70B2B" w:rsidRPr="00CF3E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Dz. U. z 202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5</w:t>
      </w:r>
      <w:r w:rsidR="00E70B2B" w:rsidRPr="00CF3E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r. poz.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644</w:t>
      </w:r>
      <w:r w:rsidR="00E70B2B" w:rsidRPr="00CF3E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) jest osoba wymieniona </w:t>
      </w:r>
      <w:r w:rsidR="00D5169E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       </w:t>
      </w:r>
      <w:r w:rsidR="00E70B2B" w:rsidRPr="00CF3E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w wykazach określonych w </w:t>
      </w:r>
      <w:hyperlink r:id="rId4" w:anchor="/document/67607987?cm=DOCUMENT" w:history="1">
        <w:r w:rsidR="00E70B2B" w:rsidRPr="00CF3EDF">
          <w:rPr>
            <w:rFonts w:ascii="Arial" w:eastAsia="Times New Roman" w:hAnsi="Arial" w:cs="Arial"/>
            <w:color w:val="222222"/>
            <w:sz w:val="16"/>
            <w:szCs w:val="16"/>
            <w:lang w:eastAsia="pl-PL"/>
          </w:rPr>
          <w:t>rozporządzeniu</w:t>
        </w:r>
      </w:hyperlink>
      <w:r w:rsidR="00E70B2B" w:rsidRPr="00CF3E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765/2006 i </w:t>
      </w:r>
      <w:hyperlink r:id="rId5" w:anchor="/document/68410867?cm=DOCUMENT" w:history="1">
        <w:r w:rsidR="00E70B2B" w:rsidRPr="00CF3EDF">
          <w:rPr>
            <w:rFonts w:ascii="Arial" w:eastAsia="Times New Roman" w:hAnsi="Arial" w:cs="Arial"/>
            <w:color w:val="222222"/>
            <w:sz w:val="16"/>
            <w:szCs w:val="16"/>
            <w:lang w:eastAsia="pl-PL"/>
          </w:rPr>
          <w:t>rozporządzeniu</w:t>
        </w:r>
      </w:hyperlink>
      <w:r w:rsidR="00E70B2B" w:rsidRPr="00CF3E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269/2014 albo wpisana na listę lub będąca takim beneficjentem rzeczywistym od dnia 24 lutego 2022 r., o ile została wpisana na listę na po</w:t>
      </w:r>
      <w:r w:rsidR="00D5169E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dstawie decyzji w sprawie wpisu </w:t>
      </w:r>
      <w:r w:rsidR="00E70B2B" w:rsidRPr="00CF3E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na listę rozstrzygającej o zastosowaniu środka, o którym mowa w art. 1 pkt 3;</w:t>
      </w:r>
    </w:p>
    <w:p w:rsidR="00E70B2B" w:rsidRPr="00CF3EDF" w:rsidRDefault="00AB029D" w:rsidP="00CF3EDF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ind w:left="284" w:hanging="284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</w:t>
      </w:r>
      <w:r w:rsidR="00E70B2B" w:rsidRPr="00CF3E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ykonawcę oraz uczestnika konkursu, którego jednostką dominującą w rozumieniu </w:t>
      </w:r>
      <w:hyperlink r:id="rId6" w:anchor="/document/16796295?unitId=art(3)ust(1)pkt(37)&amp;cm=DOCUMENT" w:history="1">
        <w:r w:rsidR="00E70B2B" w:rsidRPr="00CF3EDF">
          <w:rPr>
            <w:rFonts w:ascii="Arial" w:eastAsia="Times New Roman" w:hAnsi="Arial" w:cs="Arial"/>
            <w:color w:val="222222"/>
            <w:sz w:val="16"/>
            <w:szCs w:val="16"/>
            <w:lang w:eastAsia="pl-PL"/>
          </w:rPr>
          <w:t>art. 3 ust. 1 pkt 37</w:t>
        </w:r>
      </w:hyperlink>
      <w:r w:rsidR="00E70B2B" w:rsidRPr="00CF3E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ustawy z dnia 29 września 1994 r. o rachunkowości (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t. j. </w:t>
      </w:r>
      <w:r w:rsidR="00E70B2B" w:rsidRPr="00CF3E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Dz. U. z 2023 r. poz. 120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z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późn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. zm.</w:t>
      </w:r>
      <w:r w:rsidR="00E70B2B" w:rsidRPr="00CF3E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) jest podmiot wymieniony w wykazach określonych w </w:t>
      </w:r>
      <w:hyperlink r:id="rId7" w:anchor="/document/67607987?cm=DOCUMENT" w:history="1">
        <w:r w:rsidR="00E70B2B" w:rsidRPr="00CF3EDF">
          <w:rPr>
            <w:rFonts w:ascii="Arial" w:eastAsia="Times New Roman" w:hAnsi="Arial" w:cs="Arial"/>
            <w:color w:val="222222"/>
            <w:sz w:val="16"/>
            <w:szCs w:val="16"/>
            <w:lang w:eastAsia="pl-PL"/>
          </w:rPr>
          <w:t>rozporządzeniu</w:t>
        </w:r>
      </w:hyperlink>
      <w:r w:rsidR="00E70B2B" w:rsidRPr="00CF3E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765/2006 i </w:t>
      </w:r>
      <w:hyperlink r:id="rId8" w:anchor="/document/68410867?cm=DOCUMENT" w:history="1">
        <w:r w:rsidR="00E70B2B" w:rsidRPr="00CF3EDF">
          <w:rPr>
            <w:rFonts w:ascii="Arial" w:eastAsia="Times New Roman" w:hAnsi="Arial" w:cs="Arial"/>
            <w:color w:val="222222"/>
            <w:sz w:val="16"/>
            <w:szCs w:val="16"/>
            <w:lang w:eastAsia="pl-PL"/>
          </w:rPr>
          <w:t>rozporządzeniu</w:t>
        </w:r>
      </w:hyperlink>
      <w:r w:rsidR="00E70B2B" w:rsidRPr="00CF3E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269/2014 albo wpisany na listę lub będący taką jednostką dominującą od dnia 24 lutego 2022 r., o ile został wpisany na listę na podstawie decyzji w sprawie wpisu na listę rozstrzygającej o zastosowaniu środka, o którym mowa w art. 1 pkt 3.</w:t>
      </w:r>
    </w:p>
    <w:p w:rsidR="00E70B2B" w:rsidRPr="00896587" w:rsidRDefault="00E70B2B" w:rsidP="00E70B2B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31CA" w:rsidRDefault="00296866" w:rsidP="00C631CA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3B7009"/>
    <w:multiLevelType w:val="hybridMultilevel"/>
    <w:tmpl w:val="02F251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B81952"/>
    <w:multiLevelType w:val="hybridMultilevel"/>
    <w:tmpl w:val="A516EFD4"/>
    <w:lvl w:ilvl="0" w:tplc="3516140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B54CE6"/>
    <w:multiLevelType w:val="hybridMultilevel"/>
    <w:tmpl w:val="D2F6C1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B2B"/>
    <w:rsid w:val="000B1A7D"/>
    <w:rsid w:val="00296866"/>
    <w:rsid w:val="00811A73"/>
    <w:rsid w:val="00A87CBF"/>
    <w:rsid w:val="00AB029D"/>
    <w:rsid w:val="00CF3EDF"/>
    <w:rsid w:val="00D2268F"/>
    <w:rsid w:val="00D5169E"/>
    <w:rsid w:val="00E70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9471880-401E-44E7-9981-8AA5BCA64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70B2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70B2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70B2B"/>
    <w:rPr>
      <w:vertAlign w:val="superscript"/>
    </w:rPr>
  </w:style>
  <w:style w:type="paragraph" w:styleId="Akapitzlist">
    <w:name w:val="List Paragraph"/>
    <w:basedOn w:val="Normalny"/>
    <w:uiPriority w:val="34"/>
    <w:qFormat/>
    <w:rsid w:val="00E70B2B"/>
    <w:pPr>
      <w:spacing w:line="256" w:lineRule="auto"/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E70B2B"/>
    <w:rPr>
      <w:rFonts w:ascii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70B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0B2B"/>
  </w:style>
  <w:style w:type="paragraph" w:styleId="Stopka">
    <w:name w:val="footer"/>
    <w:basedOn w:val="Normalny"/>
    <w:link w:val="StopkaZnak"/>
    <w:uiPriority w:val="99"/>
    <w:unhideWhenUsed/>
    <w:rsid w:val="00E70B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0B2B"/>
  </w:style>
  <w:style w:type="paragraph" w:styleId="Bezodstpw">
    <w:name w:val="No Spacing"/>
    <w:uiPriority w:val="1"/>
    <w:qFormat/>
    <w:rsid w:val="00E70B2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3" Type="http://schemas.openxmlformats.org/officeDocument/2006/relationships/hyperlink" Target="https://sip.lex.pl/" TargetMode="External"/><Relationship Id="rId7" Type="http://schemas.openxmlformats.org/officeDocument/2006/relationships/hyperlink" Target="https://sip.lex.pl/" TargetMode="External"/><Relationship Id="rId2" Type="http://schemas.openxmlformats.org/officeDocument/2006/relationships/hyperlink" Target="https://sip.lex.pl/" TargetMode="External"/><Relationship Id="rId1" Type="http://schemas.openxmlformats.org/officeDocument/2006/relationships/hyperlink" Target="https://sip.lex.pl/" TargetMode="External"/><Relationship Id="rId6" Type="http://schemas.openxmlformats.org/officeDocument/2006/relationships/hyperlink" Target="https://sip.lex.pl/" TargetMode="External"/><Relationship Id="rId5" Type="http://schemas.openxmlformats.org/officeDocument/2006/relationships/hyperlink" Target="https://sip.lex.pl/" TargetMode="External"/><Relationship Id="rId4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447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Skuza</dc:creator>
  <cp:keywords/>
  <dc:description/>
  <cp:lastModifiedBy>Katarzyna Skuza</cp:lastModifiedBy>
  <cp:revision>4</cp:revision>
  <dcterms:created xsi:type="dcterms:W3CDTF">2025-08-05T10:42:00Z</dcterms:created>
  <dcterms:modified xsi:type="dcterms:W3CDTF">2025-08-05T11:57:00Z</dcterms:modified>
</cp:coreProperties>
</file>