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75" w:rsidRPr="00D258F9" w:rsidRDefault="00794BE9" w:rsidP="00D258F9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Protokół Nr 31/2022</w:t>
      </w:r>
    </w:p>
    <w:p w:rsidR="00405E75" w:rsidRPr="00D258F9" w:rsidRDefault="00405E75" w:rsidP="00D258F9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258F9">
        <w:rPr>
          <w:rFonts w:eastAsia="Times New Roman" w:cstheme="minorHAnsi"/>
          <w:b/>
          <w:sz w:val="24"/>
          <w:szCs w:val="24"/>
          <w:lang w:eastAsia="ar-SA"/>
        </w:rPr>
        <w:t>z posiedzenia Komisji</w:t>
      </w:r>
      <w:r w:rsidRPr="00D258F9">
        <w:rPr>
          <w:rFonts w:eastAsia="Times New Roman" w:cstheme="minorHAnsi"/>
          <w:b/>
          <w:sz w:val="24"/>
          <w:szCs w:val="24"/>
          <w:lang w:eastAsia="pl-PL"/>
        </w:rPr>
        <w:t xml:space="preserve"> Rolnictwa, Leśnictwa Gospodarki Gruntami</w:t>
      </w:r>
      <w:r w:rsidR="00013B0F" w:rsidRPr="00D258F9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D258F9">
        <w:rPr>
          <w:rFonts w:eastAsia="Times New Roman" w:cstheme="minorHAnsi"/>
          <w:b/>
          <w:sz w:val="24"/>
          <w:szCs w:val="24"/>
          <w:lang w:eastAsia="pl-PL"/>
        </w:rPr>
        <w:t xml:space="preserve"> i Ochrony Środowiska Rady Powiatu </w:t>
      </w:r>
      <w:r w:rsidR="00794BE9">
        <w:rPr>
          <w:rFonts w:eastAsia="Times New Roman" w:cstheme="minorHAnsi"/>
          <w:b/>
          <w:sz w:val="24"/>
          <w:szCs w:val="24"/>
          <w:lang w:eastAsia="ar-SA"/>
        </w:rPr>
        <w:t>z dnia 28.3</w:t>
      </w:r>
      <w:r w:rsidR="009C55D4" w:rsidRPr="00D258F9">
        <w:rPr>
          <w:rFonts w:eastAsia="Times New Roman" w:cstheme="minorHAnsi"/>
          <w:b/>
          <w:sz w:val="24"/>
          <w:szCs w:val="24"/>
          <w:lang w:eastAsia="ar-SA"/>
        </w:rPr>
        <w:t>0</w:t>
      </w:r>
      <w:r w:rsidR="00794BE9">
        <w:rPr>
          <w:rFonts w:eastAsia="Times New Roman" w:cstheme="minorHAnsi"/>
          <w:b/>
          <w:sz w:val="24"/>
          <w:szCs w:val="24"/>
          <w:lang w:eastAsia="ar-SA"/>
        </w:rPr>
        <w:t>.2022</w:t>
      </w:r>
      <w:r w:rsidRPr="00D258F9">
        <w:rPr>
          <w:rFonts w:eastAsia="Times New Roman" w:cstheme="minorHAnsi"/>
          <w:b/>
          <w:sz w:val="24"/>
          <w:szCs w:val="24"/>
          <w:lang w:eastAsia="ar-SA"/>
        </w:rPr>
        <w:t xml:space="preserve"> r.</w:t>
      </w:r>
      <w:r w:rsidR="00013B0F" w:rsidRPr="00D258F9">
        <w:rPr>
          <w:rFonts w:eastAsia="Times New Roman" w:cstheme="minorHAnsi"/>
          <w:b/>
          <w:sz w:val="24"/>
          <w:szCs w:val="24"/>
          <w:lang w:eastAsia="ar-SA"/>
        </w:rPr>
        <w:t xml:space="preserve"> w sali nr 230</w:t>
      </w:r>
      <w:r w:rsidRPr="00D258F9">
        <w:rPr>
          <w:rFonts w:eastAsia="Times New Roman" w:cstheme="minorHAnsi"/>
          <w:b/>
          <w:sz w:val="24"/>
          <w:szCs w:val="24"/>
          <w:lang w:eastAsia="ar-SA"/>
        </w:rPr>
        <w:t xml:space="preserve"> Starostwa Powiatowego w Kielcach</w:t>
      </w:r>
      <w:r w:rsidR="00013B0F" w:rsidRPr="00D258F9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</w:t>
      </w:r>
      <w:r w:rsidR="00794BE9">
        <w:rPr>
          <w:rFonts w:eastAsia="Times New Roman" w:cstheme="minorHAnsi"/>
          <w:b/>
          <w:sz w:val="24"/>
          <w:szCs w:val="24"/>
          <w:lang w:eastAsia="ar-SA"/>
        </w:rPr>
        <w:t xml:space="preserve"> o godz. 12</w:t>
      </w:r>
      <w:r w:rsidRPr="00D258F9">
        <w:rPr>
          <w:rFonts w:eastAsia="Times New Roman" w:cstheme="minorHAnsi"/>
          <w:b/>
          <w:sz w:val="24"/>
          <w:szCs w:val="24"/>
          <w:lang w:eastAsia="ar-SA"/>
        </w:rPr>
        <w:t>.00.</w:t>
      </w:r>
    </w:p>
    <w:p w:rsidR="00405E75" w:rsidRPr="00D258F9" w:rsidRDefault="00405E75" w:rsidP="00D258F9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:rsidR="00405E75" w:rsidRPr="00D258F9" w:rsidRDefault="009C55D4" w:rsidP="00D258F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58F9">
        <w:rPr>
          <w:rFonts w:eastAsia="Times New Roman" w:cstheme="minorHAnsi"/>
          <w:sz w:val="24"/>
          <w:szCs w:val="24"/>
          <w:lang w:eastAsia="ar-SA"/>
        </w:rPr>
        <w:t xml:space="preserve">W posiedzeniu uczestniczyło 5 </w:t>
      </w:r>
      <w:r w:rsidR="00405E75" w:rsidRPr="00D258F9">
        <w:rPr>
          <w:rFonts w:eastAsia="Times New Roman" w:cstheme="minorHAnsi"/>
          <w:sz w:val="24"/>
          <w:szCs w:val="24"/>
          <w:lang w:eastAsia="ar-SA"/>
        </w:rPr>
        <w:t>członków Komisji</w:t>
      </w:r>
      <w:r w:rsidR="00405E75" w:rsidRPr="00D258F9">
        <w:rPr>
          <w:rFonts w:eastAsia="Times New Roman" w:cstheme="minorHAnsi"/>
          <w:sz w:val="24"/>
          <w:szCs w:val="24"/>
          <w:lang w:eastAsia="pl-PL"/>
        </w:rPr>
        <w:t xml:space="preserve"> Rolnictwa, Leśnictwa </w:t>
      </w:r>
    </w:p>
    <w:p w:rsidR="00405E75" w:rsidRPr="00D258F9" w:rsidRDefault="00405E75" w:rsidP="00D258F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58F9">
        <w:rPr>
          <w:rFonts w:eastAsia="Times New Roman" w:cstheme="minorHAnsi"/>
          <w:sz w:val="24"/>
          <w:szCs w:val="24"/>
          <w:lang w:eastAsia="pl-PL"/>
        </w:rPr>
        <w:t>Gospodarki Gruntami i Ochrony Środowiska Rady Powiatu.</w:t>
      </w:r>
      <w:r w:rsidR="001A15C9" w:rsidRPr="00D258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58F9">
        <w:rPr>
          <w:rFonts w:eastAsia="Times New Roman" w:cstheme="minorHAnsi"/>
          <w:i/>
          <w:sz w:val="24"/>
          <w:szCs w:val="24"/>
          <w:lang w:eastAsia="ar-SA"/>
        </w:rPr>
        <w:t>( lista obecności w załączeniu ).</w:t>
      </w:r>
    </w:p>
    <w:p w:rsidR="00405E75" w:rsidRPr="00D258F9" w:rsidRDefault="00405E75" w:rsidP="00D258F9">
      <w:pPr>
        <w:spacing w:after="12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405E75" w:rsidRPr="00D258F9" w:rsidRDefault="00405E75" w:rsidP="00D258F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258F9">
        <w:rPr>
          <w:rFonts w:eastAsia="Times New Roman" w:cstheme="minorHAnsi"/>
          <w:sz w:val="24"/>
          <w:szCs w:val="24"/>
          <w:lang w:eastAsia="ar-SA"/>
        </w:rPr>
        <w:t>Ponadto na obrady przybyli również;</w:t>
      </w:r>
    </w:p>
    <w:p w:rsidR="00405E75" w:rsidRPr="00D258F9" w:rsidRDefault="00405E75" w:rsidP="00D258F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405E75" w:rsidRPr="00D258F9" w:rsidRDefault="00405E75" w:rsidP="00D258F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258F9"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Pr="00D258F9">
        <w:rPr>
          <w:rFonts w:cstheme="minorHAnsi"/>
          <w:sz w:val="24"/>
          <w:szCs w:val="24"/>
        </w:rPr>
        <w:t xml:space="preserve">członek Zarządu Powiatu </w:t>
      </w:r>
      <w:r w:rsidRPr="00D258F9">
        <w:rPr>
          <w:rFonts w:cstheme="minorHAnsi"/>
          <w:bCs/>
          <w:sz w:val="24"/>
          <w:szCs w:val="24"/>
        </w:rPr>
        <w:t>Mariusz Ściana</w:t>
      </w:r>
    </w:p>
    <w:p w:rsidR="00794BE9" w:rsidRPr="0007074F" w:rsidRDefault="00405E75" w:rsidP="00D258F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258F9">
        <w:rPr>
          <w:rFonts w:eastAsia="Times New Roman" w:cstheme="minorHAnsi"/>
          <w:sz w:val="24"/>
          <w:szCs w:val="24"/>
          <w:lang w:eastAsia="ar-SA"/>
        </w:rPr>
        <w:t>- Skarbnik Powiatu Anna Moskwa</w:t>
      </w:r>
    </w:p>
    <w:p w:rsidR="0007074F" w:rsidRDefault="00794BE9" w:rsidP="00D258F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7074F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07074F" w:rsidRPr="0007074F">
        <w:rPr>
          <w:rFonts w:eastAsia="Times New Roman" w:cstheme="minorHAnsi"/>
          <w:b/>
          <w:sz w:val="24"/>
          <w:szCs w:val="24"/>
          <w:lang w:eastAsia="ar-SA"/>
        </w:rPr>
        <w:t>-</w:t>
      </w:r>
      <w:r w:rsidR="0007074F" w:rsidRPr="0007074F">
        <w:rPr>
          <w:rFonts w:cstheme="minorHAnsi"/>
          <w:sz w:val="24"/>
          <w:szCs w:val="24"/>
        </w:rPr>
        <w:t xml:space="preserve">kierownik Oddziału Wojewódzkiego Inspektoratu Ochrony Roślin i Nasiennictwa - Oddział </w:t>
      </w:r>
      <w:r w:rsidR="0007074F">
        <w:rPr>
          <w:rFonts w:cstheme="minorHAnsi"/>
          <w:sz w:val="24"/>
          <w:szCs w:val="24"/>
        </w:rPr>
        <w:t xml:space="preserve">              </w:t>
      </w:r>
    </w:p>
    <w:p w:rsidR="00405E75" w:rsidRDefault="0007074F" w:rsidP="00D258F9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07074F">
        <w:rPr>
          <w:rFonts w:cstheme="minorHAnsi"/>
          <w:sz w:val="24"/>
          <w:szCs w:val="24"/>
        </w:rPr>
        <w:t xml:space="preserve">w Kielcach Roman Żak </w:t>
      </w:r>
    </w:p>
    <w:p w:rsidR="0007074F" w:rsidRPr="0007074F" w:rsidRDefault="0007074F" w:rsidP="00D258F9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405E75" w:rsidRPr="00D258F9" w:rsidRDefault="00405E75" w:rsidP="00D258F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258F9">
        <w:rPr>
          <w:rFonts w:eastAsia="Times New Roman" w:cstheme="minorHAnsi"/>
          <w:sz w:val="24"/>
          <w:szCs w:val="24"/>
          <w:lang w:eastAsia="ar-SA"/>
        </w:rPr>
        <w:t xml:space="preserve">Przewodniczący Komisji Zenon Janus  przywitał zebranych i zwrócił się z pytaniem, </w:t>
      </w:r>
      <w:r w:rsidR="00755B6A">
        <w:rPr>
          <w:rFonts w:eastAsia="Times New Roman" w:cstheme="minorHAnsi"/>
          <w:sz w:val="24"/>
          <w:szCs w:val="24"/>
          <w:lang w:eastAsia="ar-SA"/>
        </w:rPr>
        <w:t xml:space="preserve">                                  </w:t>
      </w:r>
      <w:r w:rsidRPr="00D258F9">
        <w:rPr>
          <w:rFonts w:eastAsia="Times New Roman" w:cstheme="minorHAnsi"/>
          <w:sz w:val="24"/>
          <w:szCs w:val="24"/>
          <w:lang w:eastAsia="ar-SA"/>
        </w:rPr>
        <w:t xml:space="preserve">czy zgłaszają uwagi do porządku obrad przekazanego wraz </w:t>
      </w:r>
      <w:r w:rsidR="001A15C9" w:rsidRPr="00D258F9">
        <w:rPr>
          <w:rFonts w:eastAsia="Times New Roman" w:cstheme="minorHAnsi"/>
          <w:sz w:val="24"/>
          <w:szCs w:val="24"/>
          <w:lang w:eastAsia="ar-SA"/>
        </w:rPr>
        <w:t xml:space="preserve">z zaproszeniem </w:t>
      </w:r>
      <w:r w:rsidRPr="00D258F9">
        <w:rPr>
          <w:rFonts w:eastAsia="Times New Roman" w:cstheme="minorHAnsi"/>
          <w:sz w:val="24"/>
          <w:szCs w:val="24"/>
          <w:lang w:eastAsia="ar-SA"/>
        </w:rPr>
        <w:t>na posiedzenie.</w:t>
      </w:r>
    </w:p>
    <w:p w:rsidR="00405E75" w:rsidRPr="00D258F9" w:rsidRDefault="00405E75" w:rsidP="00D258F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405E75" w:rsidRPr="00D258F9" w:rsidRDefault="00405E75" w:rsidP="00D258F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258F9">
        <w:rPr>
          <w:rFonts w:eastAsia="Times New Roman" w:cstheme="minorHAnsi"/>
          <w:sz w:val="24"/>
          <w:szCs w:val="24"/>
          <w:lang w:eastAsia="ar-SA"/>
        </w:rPr>
        <w:t>Komisja przystąpiła do obrad według poniższego porządku:</w:t>
      </w:r>
    </w:p>
    <w:p w:rsidR="00405E75" w:rsidRPr="00D258F9" w:rsidRDefault="00405E75" w:rsidP="00D258F9">
      <w:pPr>
        <w:spacing w:after="0" w:line="36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405E75" w:rsidRPr="00D258F9" w:rsidRDefault="00405E75" w:rsidP="00D258F9">
      <w:pPr>
        <w:suppressAutoHyphens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258F9">
        <w:rPr>
          <w:rFonts w:eastAsia="Calibri" w:cstheme="minorHAnsi"/>
          <w:sz w:val="24"/>
          <w:szCs w:val="24"/>
        </w:rPr>
        <w:t xml:space="preserve">1.Omówienie projektów materiałów i projektów uchwał na najbliższą sesję Rady Powiatu </w:t>
      </w:r>
      <w:r w:rsidR="00013B0F" w:rsidRPr="00D258F9">
        <w:rPr>
          <w:rFonts w:eastAsia="Calibri" w:cstheme="minorHAnsi"/>
          <w:sz w:val="24"/>
          <w:szCs w:val="24"/>
        </w:rPr>
        <w:t xml:space="preserve">                                  </w:t>
      </w:r>
      <w:r w:rsidRPr="00D258F9">
        <w:rPr>
          <w:rFonts w:cstheme="minorHAnsi"/>
          <w:sz w:val="24"/>
          <w:szCs w:val="24"/>
        </w:rPr>
        <w:t xml:space="preserve">w Kielcach </w:t>
      </w:r>
      <w:r w:rsidRPr="00D258F9">
        <w:rPr>
          <w:rFonts w:cstheme="minorHAnsi"/>
          <w:i/>
          <w:sz w:val="24"/>
          <w:szCs w:val="24"/>
        </w:rPr>
        <w:t>(zgodnie z porządkiem obrad sesji).</w:t>
      </w:r>
      <w:r w:rsidRPr="00D258F9">
        <w:rPr>
          <w:rFonts w:cstheme="minorHAnsi"/>
          <w:sz w:val="24"/>
          <w:szCs w:val="24"/>
        </w:rPr>
        <w:t xml:space="preserve">  </w:t>
      </w:r>
    </w:p>
    <w:p w:rsidR="00405E75" w:rsidRPr="00D258F9" w:rsidRDefault="00405E75" w:rsidP="00D258F9">
      <w:pPr>
        <w:spacing w:after="20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258F9">
        <w:rPr>
          <w:rFonts w:eastAsia="Calibri" w:cstheme="minorHAnsi"/>
          <w:sz w:val="24"/>
          <w:szCs w:val="24"/>
        </w:rPr>
        <w:t>2. Sprawy różne.</w:t>
      </w:r>
    </w:p>
    <w:p w:rsidR="00405E75" w:rsidRPr="00D258F9" w:rsidRDefault="00405E75" w:rsidP="00D258F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405E75" w:rsidRPr="00D258F9" w:rsidRDefault="00405E75" w:rsidP="00D258F9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D258F9">
        <w:rPr>
          <w:rFonts w:cstheme="minorHAnsi"/>
          <w:sz w:val="24"/>
          <w:szCs w:val="24"/>
        </w:rPr>
        <w:t>Z</w:t>
      </w:r>
      <w:r w:rsidRPr="00D258F9">
        <w:rPr>
          <w:rFonts w:cstheme="minorHAnsi"/>
          <w:i/>
          <w:iCs/>
          <w:sz w:val="24"/>
          <w:szCs w:val="24"/>
        </w:rPr>
        <w:t>awiadomienie o posiedzeniu stanowi załącznik do protokołu</w:t>
      </w:r>
      <w:r w:rsidRPr="00D258F9">
        <w:rPr>
          <w:rFonts w:cstheme="minorHAnsi"/>
          <w:sz w:val="24"/>
          <w:szCs w:val="24"/>
        </w:rPr>
        <w:t>.</w:t>
      </w:r>
    </w:p>
    <w:p w:rsidR="00405E75" w:rsidRPr="00D258F9" w:rsidRDefault="00405E75" w:rsidP="00D258F9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4"/>
          <w:szCs w:val="24"/>
        </w:rPr>
      </w:pPr>
    </w:p>
    <w:p w:rsidR="00405E75" w:rsidRPr="00D258F9" w:rsidRDefault="00405E75" w:rsidP="00D258F9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4"/>
          <w:szCs w:val="24"/>
        </w:rPr>
      </w:pPr>
      <w:r w:rsidRPr="00D258F9">
        <w:rPr>
          <w:rFonts w:eastAsia="TimesNewRomanPS-BoldMT" w:cstheme="minorHAnsi"/>
          <w:b/>
          <w:bCs/>
          <w:kern w:val="2"/>
          <w:sz w:val="24"/>
          <w:szCs w:val="24"/>
        </w:rPr>
        <w:t>Do pkt 1</w:t>
      </w:r>
    </w:p>
    <w:p w:rsidR="00405E75" w:rsidRPr="00D258F9" w:rsidRDefault="00405E75" w:rsidP="00D258F9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4"/>
          <w:szCs w:val="24"/>
        </w:rPr>
      </w:pPr>
    </w:p>
    <w:p w:rsidR="00405E75" w:rsidRDefault="00405E75" w:rsidP="00D258F9">
      <w:pPr>
        <w:widowControl w:val="0"/>
        <w:suppressAutoHyphens/>
        <w:autoSpaceDE w:val="0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D258F9">
        <w:rPr>
          <w:rFonts w:eastAsia="Calibri" w:cstheme="minorHAnsi"/>
          <w:i/>
          <w:sz w:val="24"/>
          <w:szCs w:val="24"/>
        </w:rPr>
        <w:t xml:space="preserve">Omówienie projektów materiałów i projektów uchwał na najbliższą sesję Rady Powiatu </w:t>
      </w:r>
      <w:r w:rsidR="00755B6A">
        <w:rPr>
          <w:rFonts w:eastAsia="Calibri" w:cstheme="minorHAnsi"/>
          <w:i/>
          <w:sz w:val="24"/>
          <w:szCs w:val="24"/>
        </w:rPr>
        <w:t xml:space="preserve">                        </w:t>
      </w:r>
      <w:r w:rsidRPr="00D258F9">
        <w:rPr>
          <w:rFonts w:cstheme="minorHAnsi"/>
          <w:i/>
          <w:sz w:val="24"/>
          <w:szCs w:val="24"/>
        </w:rPr>
        <w:t xml:space="preserve">w Kielcach (zgodnie z porządkiem obrad sesji).  </w:t>
      </w:r>
    </w:p>
    <w:p w:rsidR="0023040B" w:rsidRPr="00755B6A" w:rsidRDefault="0023040B" w:rsidP="00D258F9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i/>
          <w:sz w:val="24"/>
          <w:szCs w:val="24"/>
        </w:rPr>
      </w:pPr>
    </w:p>
    <w:p w:rsidR="00794BE9" w:rsidRPr="0023040B" w:rsidRDefault="00794BE9" w:rsidP="00794BE9">
      <w:pPr>
        <w:spacing w:after="0"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23040B">
        <w:rPr>
          <w:rFonts w:ascii="Calibri" w:eastAsia="Calibri" w:hAnsi="Calibri" w:cs="Calibri"/>
          <w:i/>
          <w:sz w:val="24"/>
          <w:szCs w:val="24"/>
        </w:rPr>
        <w:t>Informacja Świętokrzyskiego Wojewódzkiego Inspektora Ochrony Roślin i Nasiennictwa                       o  realizacji zadań z zakresu ochrony roślin  i nasiennictwa na terenie Powiatu Kieleckiego                     w 2021 roku.</w:t>
      </w:r>
    </w:p>
    <w:p w:rsidR="0007074F" w:rsidRDefault="0007074F" w:rsidP="00794BE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23040B" w:rsidRDefault="0023040B" w:rsidP="00794BE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23040B" w:rsidRDefault="0023040B" w:rsidP="00794BE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23040B" w:rsidRDefault="0023040B" w:rsidP="00794BE9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07074F" w:rsidRPr="0007074F" w:rsidRDefault="0007074F" w:rsidP="0007074F">
      <w:pPr>
        <w:pStyle w:val="NormalnyWeb"/>
        <w:rPr>
          <w:rFonts w:asciiTheme="minorHAnsi" w:hAnsiTheme="minorHAnsi" w:cstheme="minorHAnsi"/>
        </w:rPr>
      </w:pPr>
      <w:r w:rsidRPr="0007074F">
        <w:rPr>
          <w:rFonts w:asciiTheme="minorHAnsi" w:hAnsiTheme="minorHAnsi" w:cstheme="minorHAnsi"/>
        </w:rPr>
        <w:lastRenderedPageBreak/>
        <w:t>Informację przedstawił </w:t>
      </w:r>
      <w:r w:rsidRPr="0007074F">
        <w:rPr>
          <w:rStyle w:val="Pogrubienie"/>
          <w:rFonts w:asciiTheme="minorHAnsi" w:hAnsiTheme="minorHAnsi" w:cstheme="minorHAnsi"/>
          <w:b w:val="0"/>
        </w:rPr>
        <w:t>Roman Żak</w:t>
      </w:r>
      <w:r w:rsidRPr="0007074F">
        <w:rPr>
          <w:rFonts w:asciiTheme="minorHAnsi" w:hAnsiTheme="minorHAnsi" w:cstheme="minorHAnsi"/>
          <w:b/>
        </w:rPr>
        <w:t>,</w:t>
      </w:r>
      <w:r w:rsidRPr="0007074F">
        <w:rPr>
          <w:rFonts w:asciiTheme="minorHAnsi" w:hAnsiTheme="minorHAnsi" w:cstheme="minorHAnsi"/>
        </w:rPr>
        <w:t xml:space="preserve"> kierownik Oddziału Wojewódzkiego Inspektoratu Ochrony Roślin i Nasiennictwa - Oddział w Kielcach.</w:t>
      </w:r>
    </w:p>
    <w:p w:rsidR="0007074F" w:rsidRPr="0007074F" w:rsidRDefault="0007074F" w:rsidP="0007074F">
      <w:pPr>
        <w:pStyle w:val="NormalnyWeb"/>
        <w:rPr>
          <w:rFonts w:asciiTheme="minorHAnsi" w:hAnsiTheme="minorHAnsi" w:cstheme="minorHAnsi"/>
        </w:rPr>
      </w:pPr>
      <w:r w:rsidRPr="0007074F">
        <w:rPr>
          <w:rFonts w:asciiTheme="minorHAnsi" w:hAnsiTheme="minorHAnsi" w:cstheme="minorHAnsi"/>
        </w:rPr>
        <w:t>- Od zeszłego roku zajmujemy się nawozami, czyli kontrolą nawozów w o</w:t>
      </w:r>
      <w:r w:rsidR="0023040B">
        <w:rPr>
          <w:rFonts w:asciiTheme="minorHAnsi" w:hAnsiTheme="minorHAnsi" w:cstheme="minorHAnsi"/>
        </w:rPr>
        <w:t xml:space="preserve">brocie i kontrolą produkcji. </w:t>
      </w:r>
      <w:r w:rsidRPr="0007074F">
        <w:rPr>
          <w:rFonts w:asciiTheme="minorHAnsi" w:hAnsiTheme="minorHAnsi" w:cstheme="minorHAnsi"/>
        </w:rPr>
        <w:t xml:space="preserve">Od grudnia 2019 roku został wprowadzony obowiązek </w:t>
      </w:r>
      <w:proofErr w:type="spellStart"/>
      <w:r w:rsidRPr="0007074F">
        <w:rPr>
          <w:rFonts w:asciiTheme="minorHAnsi" w:hAnsiTheme="minorHAnsi" w:cstheme="minorHAnsi"/>
        </w:rPr>
        <w:t>paszportowania</w:t>
      </w:r>
      <w:proofErr w:type="spellEnd"/>
      <w:r w:rsidRPr="0007074F">
        <w:rPr>
          <w:rFonts w:asciiTheme="minorHAnsi" w:hAnsiTheme="minorHAnsi" w:cstheme="minorHAnsi"/>
        </w:rPr>
        <w:t xml:space="preserve"> wszystkich roślin przeznaczonych do sadzenia. Rośliny mogą być </w:t>
      </w:r>
      <w:proofErr w:type="spellStart"/>
      <w:r w:rsidRPr="0007074F">
        <w:rPr>
          <w:rFonts w:asciiTheme="minorHAnsi" w:hAnsiTheme="minorHAnsi" w:cstheme="minorHAnsi"/>
        </w:rPr>
        <w:t>paszportowane</w:t>
      </w:r>
      <w:proofErr w:type="spellEnd"/>
      <w:r w:rsidRPr="0007074F">
        <w:rPr>
          <w:rFonts w:asciiTheme="minorHAnsi" w:hAnsiTheme="minorHAnsi" w:cstheme="minorHAnsi"/>
        </w:rPr>
        <w:t xml:space="preserve"> zarówno przez nas jak również osoby do tego uprawnione po zdaniu egzaminu.</w:t>
      </w:r>
      <w:r w:rsidR="0023040B">
        <w:rPr>
          <w:rFonts w:asciiTheme="minorHAnsi" w:hAnsiTheme="minorHAnsi" w:cstheme="minorHAnsi"/>
        </w:rPr>
        <w:t xml:space="preserve"> </w:t>
      </w:r>
      <w:r w:rsidRPr="0007074F">
        <w:rPr>
          <w:rFonts w:asciiTheme="minorHAnsi" w:hAnsiTheme="minorHAnsi" w:cstheme="minorHAnsi"/>
        </w:rPr>
        <w:t>W roku 2021 przystąpiły do egzaminu 29 osób, które uzyskały zaświadczenie o zdaniu egzaminu potwierdzającego posiadanie wiedzy dotyczącej wykonania ocen do celów wydawania paszportów.</w:t>
      </w:r>
      <w:r w:rsidR="0023040B">
        <w:rPr>
          <w:rFonts w:asciiTheme="minorHAnsi" w:hAnsiTheme="minorHAnsi" w:cstheme="minorHAnsi"/>
        </w:rPr>
        <w:t xml:space="preserve">    </w:t>
      </w:r>
      <w:r w:rsidRPr="0007074F">
        <w:rPr>
          <w:rFonts w:asciiTheme="minorHAnsi" w:hAnsiTheme="minorHAnsi" w:cstheme="minorHAnsi"/>
        </w:rPr>
        <w:t>W 2021 roku wydaliśmy 939 paszportów na łączną ilość 82 tys. 566 sztuk roślin, w tym n a sadzonki sosny zwyczajnej, sosny wejmutki, sosny górskiej, na sadzonki cisa pospolitego, jałowca chińskiego, jodły g</w:t>
      </w:r>
      <w:r w:rsidR="0023040B">
        <w:rPr>
          <w:rFonts w:asciiTheme="minorHAnsi" w:hAnsiTheme="minorHAnsi" w:cstheme="minorHAnsi"/>
        </w:rPr>
        <w:t>órskiej, żywotnika zachodniego</w:t>
      </w:r>
      <w:r w:rsidRPr="0007074F">
        <w:rPr>
          <w:rFonts w:asciiTheme="minorHAnsi" w:hAnsiTheme="minorHAnsi" w:cstheme="minorHAnsi"/>
        </w:rPr>
        <w:t>. - Problemem jest to, jak osoby sprzedają rośliny w Internecie, jak np. hobbyści.</w:t>
      </w:r>
      <w:r w:rsidR="0023040B">
        <w:rPr>
          <w:rFonts w:asciiTheme="minorHAnsi" w:hAnsiTheme="minorHAnsi" w:cstheme="minorHAnsi"/>
        </w:rPr>
        <w:t xml:space="preserve"> </w:t>
      </w:r>
      <w:r w:rsidRPr="0007074F">
        <w:rPr>
          <w:rFonts w:asciiTheme="minorHAnsi" w:hAnsiTheme="minorHAnsi" w:cstheme="minorHAnsi"/>
        </w:rPr>
        <w:t>Najważniejsze organizmy zagrażające uprawom to bakterioza pierścieniowa ziemniaków oraz śluzak, którego nie stwierdziliśmy na terenie powiatu kieleckiego. Najczęściej atakuje ziemniaki, które są przywiezione z innych krajów. Monitorujemy wszystkie ziemniaki, które przychodzą do nas i s</w:t>
      </w:r>
      <w:r w:rsidR="0023040B">
        <w:rPr>
          <w:rFonts w:asciiTheme="minorHAnsi" w:hAnsiTheme="minorHAnsi" w:cstheme="minorHAnsi"/>
        </w:rPr>
        <w:t>ą przeznaczone do konsumpcji.</w:t>
      </w:r>
    </w:p>
    <w:p w:rsidR="00405E75" w:rsidRPr="00D258F9" w:rsidRDefault="00405E75" w:rsidP="00D258F9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794BE9" w:rsidRDefault="00405E75" w:rsidP="00D258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258F9">
        <w:rPr>
          <w:rFonts w:cstheme="minorHAnsi"/>
          <w:sz w:val="24"/>
          <w:szCs w:val="24"/>
        </w:rPr>
        <w:t>Prz</w:t>
      </w:r>
      <w:r w:rsidR="00E031E2">
        <w:rPr>
          <w:rFonts w:cstheme="minorHAnsi"/>
          <w:sz w:val="24"/>
          <w:szCs w:val="24"/>
        </w:rPr>
        <w:t xml:space="preserve">ewodniczący Komisji przedstawił </w:t>
      </w:r>
      <w:r w:rsidR="00013B0F" w:rsidRPr="00D258F9">
        <w:rPr>
          <w:rFonts w:cstheme="minorHAnsi"/>
          <w:sz w:val="24"/>
          <w:szCs w:val="24"/>
        </w:rPr>
        <w:t xml:space="preserve"> informacje</w:t>
      </w:r>
      <w:r w:rsidR="00794BE9">
        <w:rPr>
          <w:rFonts w:cstheme="minorHAnsi"/>
          <w:sz w:val="24"/>
          <w:szCs w:val="24"/>
        </w:rPr>
        <w:t>:</w:t>
      </w:r>
    </w:p>
    <w:p w:rsidR="00794BE9" w:rsidRPr="00794BE9" w:rsidRDefault="00794BE9" w:rsidP="00794BE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94BE9">
        <w:rPr>
          <w:rFonts w:ascii="Calibri" w:eastAsia="Calibri" w:hAnsi="Calibri" w:cs="Calibri"/>
          <w:sz w:val="24"/>
          <w:szCs w:val="24"/>
        </w:rPr>
        <w:t>Informacja Komendanta Państwowej Straży Pożarnej   w Kielcach o stanie bezpieczeństwa ochrony PPOZ za 2021 rok.</w:t>
      </w:r>
    </w:p>
    <w:p w:rsidR="00794BE9" w:rsidRPr="00794BE9" w:rsidRDefault="00794BE9" w:rsidP="00794BE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94BE9">
        <w:rPr>
          <w:rFonts w:ascii="Calibri" w:eastAsia="Calibri" w:hAnsi="Calibri" w:cs="Calibri"/>
          <w:sz w:val="24"/>
          <w:szCs w:val="24"/>
        </w:rPr>
        <w:t>Sprawozdanie z działalności Komendanta Miejskiego Policji w Kielcach za okres 2021 roku.</w:t>
      </w:r>
    </w:p>
    <w:p w:rsidR="00794BE9" w:rsidRPr="00794BE9" w:rsidRDefault="00794BE9" w:rsidP="00794BE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94BE9">
        <w:rPr>
          <w:rFonts w:ascii="Calibri" w:eastAsia="Calibri" w:hAnsi="Calibri" w:cs="Calibri"/>
          <w:sz w:val="24"/>
          <w:szCs w:val="24"/>
        </w:rPr>
        <w:t>Informacja o stanie organizacyjnym PUP w Kielcach na dzień 31 grudnia 2021 roku.</w:t>
      </w:r>
    </w:p>
    <w:p w:rsidR="00794BE9" w:rsidRPr="00794BE9" w:rsidRDefault="00794BE9" w:rsidP="00794BE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94BE9">
        <w:rPr>
          <w:rFonts w:ascii="Calibri" w:eastAsia="Calibri" w:hAnsi="Calibri" w:cs="Calibri"/>
          <w:sz w:val="24"/>
          <w:szCs w:val="24"/>
        </w:rPr>
        <w:t>Informacja z realizacji Uchwał Rady Powiatu w Kielcach przyjętych w 2021 roku.</w:t>
      </w:r>
    </w:p>
    <w:p w:rsidR="00794BE9" w:rsidRPr="00794BE9" w:rsidRDefault="00794BE9" w:rsidP="00794BE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94BE9">
        <w:rPr>
          <w:rFonts w:ascii="Calibri" w:eastAsia="Calibri" w:hAnsi="Calibri" w:cs="Calibri"/>
          <w:sz w:val="24"/>
          <w:szCs w:val="24"/>
        </w:rPr>
        <w:t>Informacja o wykonaniu planu finansowego rachunku dochodów pochodzących ze środków Funduszu Przeciwdziałania COVID-19 dla Powiatu Kieleckiego za 2021 rok.</w:t>
      </w:r>
    </w:p>
    <w:p w:rsidR="009C55D4" w:rsidRPr="00D258F9" w:rsidRDefault="009C55D4" w:rsidP="00D258F9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</w:p>
    <w:p w:rsidR="00405E75" w:rsidRPr="00D258F9" w:rsidRDefault="00405E75" w:rsidP="00D258F9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Cs/>
          <w:kern w:val="2"/>
          <w:sz w:val="24"/>
          <w:szCs w:val="24"/>
        </w:rPr>
      </w:pPr>
      <w:r w:rsidRPr="00D258F9">
        <w:rPr>
          <w:rFonts w:eastAsia="TimesNewRomanPS-BoldMT" w:cstheme="minorHAnsi"/>
          <w:bCs/>
          <w:kern w:val="2"/>
          <w:sz w:val="24"/>
          <w:szCs w:val="24"/>
        </w:rPr>
        <w:t xml:space="preserve">Radni nie zgłosili uwag do przedstawionych materiałów i zaopiniowali </w:t>
      </w:r>
      <w:r w:rsidR="00013B0F" w:rsidRPr="00D258F9">
        <w:rPr>
          <w:rFonts w:eastAsia="TimesNewRomanPS-BoldMT" w:cstheme="minorHAnsi"/>
          <w:bCs/>
          <w:kern w:val="2"/>
          <w:sz w:val="24"/>
          <w:szCs w:val="24"/>
        </w:rPr>
        <w:t xml:space="preserve"> </w:t>
      </w:r>
      <w:r w:rsidRPr="00D258F9">
        <w:rPr>
          <w:rFonts w:eastAsia="TimesNewRomanPS-BoldMT" w:cstheme="minorHAnsi"/>
          <w:bCs/>
          <w:kern w:val="2"/>
          <w:sz w:val="24"/>
          <w:szCs w:val="24"/>
        </w:rPr>
        <w:t>je pozytywnie.</w:t>
      </w:r>
    </w:p>
    <w:p w:rsidR="00794BE9" w:rsidRDefault="00794BE9" w:rsidP="00D258F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B1D53" w:rsidRPr="00D258F9" w:rsidRDefault="009B1D53" w:rsidP="00D258F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258F9">
        <w:rPr>
          <w:rFonts w:cstheme="minorHAnsi"/>
          <w:sz w:val="24"/>
          <w:szCs w:val="24"/>
        </w:rPr>
        <w:t>Skarbnik Powiatu Anna Moskwa omówiła projekty uchwał</w:t>
      </w:r>
      <w:r w:rsidR="005E07BE" w:rsidRPr="00D258F9">
        <w:rPr>
          <w:rFonts w:cstheme="minorHAnsi"/>
          <w:sz w:val="24"/>
          <w:szCs w:val="24"/>
        </w:rPr>
        <w:t xml:space="preserve"> w spawie </w:t>
      </w:r>
      <w:r w:rsidRPr="00D258F9">
        <w:rPr>
          <w:rFonts w:cstheme="minorHAnsi"/>
          <w:sz w:val="24"/>
          <w:szCs w:val="24"/>
        </w:rPr>
        <w:t>:</w:t>
      </w:r>
    </w:p>
    <w:p w:rsidR="009B1D53" w:rsidRPr="00D258F9" w:rsidRDefault="009B1D53" w:rsidP="00D258F9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B1D53" w:rsidRPr="00D258F9" w:rsidRDefault="009B1D53" w:rsidP="00D258F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D258F9">
        <w:rPr>
          <w:rFonts w:cstheme="minorHAnsi"/>
          <w:sz w:val="24"/>
          <w:szCs w:val="24"/>
        </w:rPr>
        <w:t>zmieniająca uchwałę w sprawie Wieloletniej Prognozy Finansowej P</w:t>
      </w:r>
      <w:r w:rsidR="00794BE9">
        <w:rPr>
          <w:rFonts w:cstheme="minorHAnsi"/>
          <w:sz w:val="24"/>
          <w:szCs w:val="24"/>
        </w:rPr>
        <w:t>owiatu Kieleckiego  na lata 2022</w:t>
      </w:r>
      <w:r w:rsidRPr="00D258F9">
        <w:rPr>
          <w:rFonts w:cstheme="minorHAnsi"/>
          <w:sz w:val="24"/>
          <w:szCs w:val="24"/>
        </w:rPr>
        <w:t xml:space="preserve">-2028, </w:t>
      </w:r>
    </w:p>
    <w:p w:rsidR="009B1D53" w:rsidRDefault="009B1D53" w:rsidP="00D258F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D258F9">
        <w:rPr>
          <w:rFonts w:cstheme="minorHAnsi"/>
          <w:sz w:val="24"/>
          <w:szCs w:val="24"/>
        </w:rPr>
        <w:t>zmian w budż</w:t>
      </w:r>
      <w:r w:rsidR="00794BE9">
        <w:rPr>
          <w:rFonts w:cstheme="minorHAnsi"/>
          <w:sz w:val="24"/>
          <w:szCs w:val="24"/>
        </w:rPr>
        <w:t>ecie Powiatu Kieleckiego na 2022</w:t>
      </w:r>
      <w:r w:rsidRPr="00D258F9">
        <w:rPr>
          <w:rFonts w:cstheme="minorHAnsi"/>
          <w:sz w:val="24"/>
          <w:szCs w:val="24"/>
        </w:rPr>
        <w:t xml:space="preserve"> rok, </w:t>
      </w:r>
    </w:p>
    <w:p w:rsidR="00B9725D" w:rsidRPr="00B9725D" w:rsidRDefault="00B9725D" w:rsidP="00B9725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B9725D">
        <w:rPr>
          <w:rFonts w:cstheme="minorHAnsi"/>
          <w:sz w:val="24"/>
          <w:szCs w:val="24"/>
        </w:rPr>
        <w:t>udzielenia pomocy finansowej dla Gminy Mniów,</w:t>
      </w:r>
    </w:p>
    <w:p w:rsidR="00B9725D" w:rsidRPr="00B9725D" w:rsidRDefault="00B9725D" w:rsidP="00B9725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B9725D">
        <w:rPr>
          <w:rFonts w:cstheme="minorHAnsi"/>
          <w:sz w:val="24"/>
          <w:szCs w:val="24"/>
        </w:rPr>
        <w:t>udzielenia pomocy finansowej dla Gminy Zagnańsk,</w:t>
      </w:r>
    </w:p>
    <w:p w:rsidR="00B9725D" w:rsidRPr="00B9725D" w:rsidRDefault="00B9725D" w:rsidP="00B9725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B9725D">
        <w:rPr>
          <w:rFonts w:cstheme="minorHAnsi"/>
          <w:sz w:val="24"/>
          <w:szCs w:val="24"/>
        </w:rPr>
        <w:t>udzielenia pomocy finansowej dla Gminy Zagnańsk,</w:t>
      </w:r>
    </w:p>
    <w:p w:rsidR="00B9725D" w:rsidRPr="00B9725D" w:rsidRDefault="00B9725D" w:rsidP="00B9725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B9725D">
        <w:rPr>
          <w:rFonts w:cstheme="minorHAnsi"/>
          <w:sz w:val="24"/>
          <w:szCs w:val="24"/>
        </w:rPr>
        <w:t>udzielenia pomocy finansowej dla Gminy Zagnańsk,</w:t>
      </w:r>
    </w:p>
    <w:p w:rsidR="00405E75" w:rsidRPr="00D258F9" w:rsidRDefault="00405E75" w:rsidP="00D258F9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05E75" w:rsidRPr="00D258F9" w:rsidRDefault="00405E75" w:rsidP="00D258F9">
      <w:pPr>
        <w:spacing w:after="200" w:line="360" w:lineRule="auto"/>
        <w:jc w:val="both"/>
        <w:rPr>
          <w:rFonts w:cstheme="minorHAnsi"/>
          <w:sz w:val="24"/>
          <w:szCs w:val="24"/>
        </w:rPr>
      </w:pPr>
      <w:r w:rsidRPr="00D258F9">
        <w:rPr>
          <w:rFonts w:cstheme="minorHAnsi"/>
          <w:sz w:val="24"/>
          <w:szCs w:val="24"/>
        </w:rPr>
        <w:lastRenderedPageBreak/>
        <w:t>Przewodniczący Komisji przedstawił projekty uchwał w sprawie:</w:t>
      </w:r>
    </w:p>
    <w:p w:rsidR="00B9725D" w:rsidRDefault="00B9725D" w:rsidP="00B9725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udzielenia pomocy finansowej dla Gminy: Bieliny, Bodzentyn, Chęciny, Chmielnik, Daleszyce, Górno, Łagów, Łopuszno, Masłów, Miedziana Góra, Mniów, Morawica, Nowa Słupia, Nowiny, Piekoszów, Pierzchnica, Raków, Strawczyn i Zagnańsk, na zakup drzew i krzewów miododajnych w celu ich nasadzenia na terenie powiatu kieleckiego.</w:t>
      </w:r>
    </w:p>
    <w:p w:rsidR="00B9725D" w:rsidRDefault="00B9725D" w:rsidP="00B9725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wyrażenia zgody na rozłożenie na raty opłaty rocznej za użytkowanie wieczyste nieruchomości stanowiącej własność Powiatu Kieleckiego, położonej w Kielcach przy ul. Jagiellońskiej Nr 74 , oznaczonej jako działka Nr 400 o powierzchni 0,7751ha.</w:t>
      </w:r>
    </w:p>
    <w:p w:rsidR="00B9725D" w:rsidRPr="00436482" w:rsidRDefault="00B9725D" w:rsidP="00B9725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eastAsia="Times New Roman" w:cs="Calibri"/>
          <w:sz w:val="24"/>
          <w:szCs w:val="24"/>
        </w:rPr>
        <w:t>zmiany Uchwały Rady Powiatu w Kielcach Nr XXXII/78/2021 z dnia 26 sierpnia 2021 r. w sprawie wyrażenia zgody na nieodpłatne nabycie w drodze darowizny od Gminy Łagów na rzecz Powiatu Kieleckiego, prawa własności nieruchomości położonej w obrębie 0001 Łagów gm. Łagów, oznaczonej w rejestrze gruntów numerem działki 23 0 pow. 1,0816 ha, stanowiącej własność Gminy Łagów,</w:t>
      </w:r>
    </w:p>
    <w:p w:rsidR="00B9725D" w:rsidRPr="00436482" w:rsidRDefault="00B9725D" w:rsidP="00B9725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cs="Calibri"/>
          <w:sz w:val="24"/>
          <w:szCs w:val="24"/>
        </w:rPr>
        <w:t>przyjęcia ”Sprawozdania z realizacji zadań w 2021r. przez Powiatowy Ośrod</w:t>
      </w:r>
      <w:r w:rsidR="0007074F">
        <w:rPr>
          <w:rFonts w:cs="Calibri"/>
          <w:sz w:val="24"/>
          <w:szCs w:val="24"/>
        </w:rPr>
        <w:t xml:space="preserve">ek Zatrudnienia </w:t>
      </w:r>
      <w:r w:rsidRPr="00436482">
        <w:rPr>
          <w:rFonts w:cs="Calibri"/>
          <w:sz w:val="24"/>
          <w:szCs w:val="24"/>
        </w:rPr>
        <w:t>i Rehabilitacji Osób Niepełnosprawnych w zakresie rehabilitacji zawodowej osób niepełnosprawnych”,</w:t>
      </w:r>
    </w:p>
    <w:p w:rsidR="00B9725D" w:rsidRPr="00436482" w:rsidRDefault="00B9725D" w:rsidP="00B9725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cs="Calibri"/>
          <w:sz w:val="24"/>
          <w:szCs w:val="24"/>
        </w:rPr>
        <w:t>określenia zadań, na które przeznacza się 2022 roku środki Państwowego Funduszu Rehabilitacji Osób Niepełnosprawnych,</w:t>
      </w:r>
    </w:p>
    <w:p w:rsidR="00B9725D" w:rsidRPr="00436482" w:rsidRDefault="00B9725D" w:rsidP="00B9725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eastAsia="Times New Roman" w:cs="Calibri"/>
          <w:sz w:val="24"/>
          <w:szCs w:val="24"/>
        </w:rPr>
        <w:t>w sprawie zmiany uchwały nr XX/46/2020 Rady Powiatu w Kielcach z dnia 30 czerwca 2020 roku w sprawie ustalenia wysokości opłat za korzystanie z miejsc noclegowych w Powiatowym Szkolnym Schronisku Młodzieżowym w Chęcinach,</w:t>
      </w:r>
    </w:p>
    <w:p w:rsidR="00B9725D" w:rsidRPr="00436482" w:rsidRDefault="00B9725D" w:rsidP="00B9725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wprowadzenia zmian do S</w:t>
      </w:r>
      <w:r w:rsidRPr="00436482">
        <w:rPr>
          <w:rFonts w:cs="Calibri"/>
          <w:sz w:val="24"/>
          <w:szCs w:val="24"/>
        </w:rPr>
        <w:t>tatutu Powiatu Kieleckiego.</w:t>
      </w:r>
    </w:p>
    <w:p w:rsidR="00B9725D" w:rsidRPr="00436482" w:rsidRDefault="00B9725D" w:rsidP="00B9725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cs="Calibri"/>
          <w:sz w:val="24"/>
          <w:szCs w:val="24"/>
        </w:rPr>
        <w:t>Zmiany Uchwały Nr 11/13/2018 Rady Powiatu w Kielcach z dnia 3 grudnia 2018r.</w:t>
      </w:r>
      <w:r w:rsidR="0007074F">
        <w:rPr>
          <w:rFonts w:cs="Calibri"/>
          <w:sz w:val="24"/>
          <w:szCs w:val="24"/>
        </w:rPr>
        <w:t xml:space="preserve">                     </w:t>
      </w:r>
      <w:r w:rsidRPr="00436482">
        <w:rPr>
          <w:rFonts w:cs="Calibri"/>
          <w:sz w:val="24"/>
          <w:szCs w:val="24"/>
        </w:rPr>
        <w:t xml:space="preserve"> w sprawie ustalenia składu osobowego Komisji Rewizyjnej Rady Powiatu w Kielcach oraz wyboru jej przewodniczącego. </w:t>
      </w:r>
    </w:p>
    <w:p w:rsidR="00B9725D" w:rsidRPr="00436482" w:rsidRDefault="00B9725D" w:rsidP="00B9725D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36482">
        <w:rPr>
          <w:rFonts w:cs="Calibri"/>
          <w:sz w:val="24"/>
          <w:szCs w:val="24"/>
        </w:rPr>
        <w:t>uchwal</w:t>
      </w:r>
      <w:r>
        <w:rPr>
          <w:rFonts w:cs="Calibri"/>
          <w:sz w:val="24"/>
          <w:szCs w:val="24"/>
        </w:rPr>
        <w:t>enia planów pracy komisji Rady P</w:t>
      </w:r>
      <w:r w:rsidRPr="00436482">
        <w:rPr>
          <w:rFonts w:cs="Calibri"/>
          <w:sz w:val="24"/>
          <w:szCs w:val="24"/>
        </w:rPr>
        <w:t>owiatu w Kielcach na 2022rok.</w:t>
      </w:r>
    </w:p>
    <w:p w:rsidR="00B9725D" w:rsidRPr="0023040B" w:rsidRDefault="00B9725D" w:rsidP="00230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436482">
        <w:rPr>
          <w:rFonts w:cs="Calibri"/>
          <w:sz w:val="24"/>
          <w:szCs w:val="24"/>
        </w:rPr>
        <w:t xml:space="preserve">rozpatrzenia skargi na działania Powiatowego Inspektora Nadzoru Budowlanego </w:t>
      </w:r>
      <w:r w:rsidR="0007074F">
        <w:rPr>
          <w:rFonts w:cs="Calibri"/>
          <w:sz w:val="24"/>
          <w:szCs w:val="24"/>
        </w:rPr>
        <w:t xml:space="preserve">                   </w:t>
      </w:r>
      <w:r w:rsidRPr="00436482">
        <w:rPr>
          <w:rFonts w:cs="Calibri"/>
          <w:sz w:val="24"/>
          <w:szCs w:val="24"/>
        </w:rPr>
        <w:t>w Kielcach.</w:t>
      </w:r>
    </w:p>
    <w:p w:rsidR="0023040B" w:rsidRDefault="0023040B" w:rsidP="0023040B">
      <w:pPr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:rsidR="0023040B" w:rsidRDefault="0023040B" w:rsidP="0023040B">
      <w:pPr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:rsidR="0023040B" w:rsidRDefault="0023040B" w:rsidP="0023040B">
      <w:pPr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:rsidR="0023040B" w:rsidRPr="0023040B" w:rsidRDefault="0023040B" w:rsidP="0023040B">
      <w:pPr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:rsidR="00405E75" w:rsidRPr="0023040B" w:rsidRDefault="00405E75" w:rsidP="00B9725D">
      <w:p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23040B">
        <w:rPr>
          <w:rFonts w:cstheme="minorHAnsi"/>
          <w:sz w:val="24"/>
          <w:szCs w:val="24"/>
        </w:rPr>
        <w:t>Radni nie zgłosili uwag do ww. projektów uchwał i</w:t>
      </w:r>
      <w:r w:rsidR="00D258F9" w:rsidRPr="0023040B">
        <w:rPr>
          <w:rFonts w:cstheme="minorHAnsi"/>
          <w:sz w:val="24"/>
          <w:szCs w:val="24"/>
        </w:rPr>
        <w:t xml:space="preserve"> stanowiska </w:t>
      </w:r>
      <w:r w:rsidRPr="0023040B">
        <w:rPr>
          <w:rFonts w:cstheme="minorHAnsi"/>
          <w:sz w:val="24"/>
          <w:szCs w:val="24"/>
        </w:rPr>
        <w:t>zaopiniowali je pozytywnie.</w:t>
      </w:r>
    </w:p>
    <w:p w:rsidR="00405E75" w:rsidRPr="00D258F9" w:rsidRDefault="00405E75" w:rsidP="00D258F9">
      <w:pPr>
        <w:pStyle w:val="NormalnyWeb"/>
        <w:jc w:val="both"/>
        <w:rPr>
          <w:rFonts w:asciiTheme="minorHAnsi" w:hAnsiTheme="minorHAnsi" w:cstheme="minorHAnsi"/>
        </w:rPr>
      </w:pPr>
    </w:p>
    <w:p w:rsidR="00405E75" w:rsidRPr="00D258F9" w:rsidRDefault="00405E75" w:rsidP="00D258F9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4"/>
          <w:szCs w:val="24"/>
        </w:rPr>
      </w:pPr>
      <w:r w:rsidRPr="00D258F9">
        <w:rPr>
          <w:rFonts w:eastAsia="TimesNewRomanPS-BoldMT" w:cstheme="minorHAnsi"/>
          <w:b/>
          <w:bCs/>
          <w:kern w:val="2"/>
          <w:sz w:val="24"/>
          <w:szCs w:val="24"/>
        </w:rPr>
        <w:t>Do pkt 2</w:t>
      </w:r>
    </w:p>
    <w:p w:rsidR="00405E75" w:rsidRPr="00D258F9" w:rsidRDefault="00405E75" w:rsidP="00D258F9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4"/>
          <w:szCs w:val="24"/>
        </w:rPr>
      </w:pPr>
    </w:p>
    <w:p w:rsidR="00FC4192" w:rsidRPr="00624959" w:rsidRDefault="00405E75" w:rsidP="00405E75">
      <w:pPr>
        <w:pStyle w:val="NormalnyWeb"/>
        <w:jc w:val="both"/>
        <w:rPr>
          <w:rFonts w:asciiTheme="minorHAnsi" w:eastAsia="Calibri" w:hAnsiTheme="minorHAnsi" w:cstheme="minorHAnsi"/>
          <w:lang w:eastAsia="en-US"/>
        </w:rPr>
      </w:pPr>
      <w:r w:rsidRPr="00D258F9">
        <w:rPr>
          <w:rFonts w:asciiTheme="minorHAnsi" w:eastAsia="Calibri" w:hAnsiTheme="minorHAnsi" w:cstheme="minorHAnsi"/>
          <w:lang w:eastAsia="en-US"/>
        </w:rPr>
        <w:t>Sprawy różne.</w:t>
      </w:r>
      <w:bookmarkStart w:id="0" w:name="_GoBack"/>
      <w:bookmarkEnd w:id="0"/>
    </w:p>
    <w:p w:rsidR="00405E75" w:rsidRPr="00624959" w:rsidRDefault="00405E75" w:rsidP="00624959">
      <w:pPr>
        <w:tabs>
          <w:tab w:val="left" w:pos="79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13B0F">
        <w:rPr>
          <w:rFonts w:cstheme="minorHAnsi"/>
          <w:sz w:val="24"/>
          <w:szCs w:val="24"/>
        </w:rPr>
        <w:t>Protokół sporządziła:</w:t>
      </w:r>
    </w:p>
    <w:p w:rsidR="00405E75" w:rsidRPr="00013B0F" w:rsidRDefault="00405E75" w:rsidP="00405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:rsidR="00405E75" w:rsidRPr="00013B0F" w:rsidRDefault="00405E75" w:rsidP="00405E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:rsidR="00405E75" w:rsidRPr="00013B0F" w:rsidRDefault="00405E75" w:rsidP="00405E7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013B0F">
        <w:rPr>
          <w:rFonts w:eastAsia="Times New Roman" w:cstheme="minorHAnsi"/>
          <w:sz w:val="24"/>
          <w:szCs w:val="24"/>
          <w:lang w:eastAsia="ar-SA"/>
        </w:rPr>
        <w:t>Przewodniczący Komisji</w:t>
      </w:r>
    </w:p>
    <w:p w:rsidR="00405E75" w:rsidRPr="00013B0F" w:rsidRDefault="00405E75" w:rsidP="00405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5E75" w:rsidRPr="00013B0F" w:rsidRDefault="00405E75" w:rsidP="0040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B0F">
        <w:rPr>
          <w:bCs/>
          <w:sz w:val="24"/>
          <w:szCs w:val="24"/>
        </w:rPr>
        <w:t xml:space="preserve">                                                                                               </w:t>
      </w:r>
    </w:p>
    <w:p w:rsidR="00405E75" w:rsidRPr="00013B0F" w:rsidRDefault="00405E75" w:rsidP="00405E7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013B0F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013B0F">
        <w:rPr>
          <w:rFonts w:eastAsia="Times New Roman" w:cstheme="minorHAnsi"/>
          <w:sz w:val="24"/>
          <w:szCs w:val="24"/>
          <w:lang w:eastAsia="ar-SA"/>
        </w:rPr>
        <w:t xml:space="preserve">                              </w:t>
      </w:r>
      <w:r w:rsidRPr="00013B0F">
        <w:rPr>
          <w:rFonts w:eastAsia="Times New Roman" w:cstheme="minorHAnsi"/>
          <w:sz w:val="24"/>
          <w:szCs w:val="24"/>
          <w:lang w:eastAsia="ar-SA"/>
        </w:rPr>
        <w:t xml:space="preserve">        Zenon Janus</w:t>
      </w:r>
    </w:p>
    <w:p w:rsidR="00405E75" w:rsidRPr="00013B0F" w:rsidRDefault="00405E75" w:rsidP="00405E75">
      <w:pPr>
        <w:pStyle w:val="NormalnyWeb"/>
        <w:jc w:val="both"/>
      </w:pPr>
    </w:p>
    <w:p w:rsidR="004D6960" w:rsidRPr="00013B0F" w:rsidRDefault="004D6960">
      <w:pPr>
        <w:rPr>
          <w:sz w:val="24"/>
          <w:szCs w:val="24"/>
        </w:rPr>
      </w:pPr>
    </w:p>
    <w:sectPr w:rsidR="004D6960" w:rsidRPr="00013B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B1" w:rsidRDefault="006519B1" w:rsidP="00755B6A">
      <w:pPr>
        <w:spacing w:after="0" w:line="240" w:lineRule="auto"/>
      </w:pPr>
      <w:r>
        <w:separator/>
      </w:r>
    </w:p>
  </w:endnote>
  <w:endnote w:type="continuationSeparator" w:id="0">
    <w:p w:rsidR="006519B1" w:rsidRDefault="006519B1" w:rsidP="0075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385370710"/>
      <w:docPartObj>
        <w:docPartGallery w:val="Page Numbers (Bottom of Page)"/>
        <w:docPartUnique/>
      </w:docPartObj>
    </w:sdtPr>
    <w:sdtEndPr/>
    <w:sdtContent>
      <w:p w:rsidR="00755B6A" w:rsidRDefault="00755B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F55D0" w:rsidRPr="00BF55D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55B6A" w:rsidRDefault="00755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B1" w:rsidRDefault="006519B1" w:rsidP="00755B6A">
      <w:pPr>
        <w:spacing w:after="0" w:line="240" w:lineRule="auto"/>
      </w:pPr>
      <w:r>
        <w:separator/>
      </w:r>
    </w:p>
  </w:footnote>
  <w:footnote w:type="continuationSeparator" w:id="0">
    <w:p w:rsidR="006519B1" w:rsidRDefault="006519B1" w:rsidP="0075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A12"/>
    <w:multiLevelType w:val="hybridMultilevel"/>
    <w:tmpl w:val="FD2C47BE"/>
    <w:lvl w:ilvl="0" w:tplc="BD9819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E83"/>
    <w:multiLevelType w:val="hybridMultilevel"/>
    <w:tmpl w:val="BD7CD8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72031EA"/>
    <w:multiLevelType w:val="hybridMultilevel"/>
    <w:tmpl w:val="5FD020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18397F"/>
    <w:multiLevelType w:val="hybridMultilevel"/>
    <w:tmpl w:val="C60EB9E0"/>
    <w:lvl w:ilvl="0" w:tplc="5A46BB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510A1"/>
    <w:multiLevelType w:val="multilevel"/>
    <w:tmpl w:val="267E2A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7"/>
    <w:rsid w:val="00013B0F"/>
    <w:rsid w:val="0007074F"/>
    <w:rsid w:val="001A15C9"/>
    <w:rsid w:val="0023040B"/>
    <w:rsid w:val="003372F7"/>
    <w:rsid w:val="003E5A69"/>
    <w:rsid w:val="00405E75"/>
    <w:rsid w:val="00491A6A"/>
    <w:rsid w:val="004D6960"/>
    <w:rsid w:val="005B7017"/>
    <w:rsid w:val="005E07BE"/>
    <w:rsid w:val="00624959"/>
    <w:rsid w:val="006519B1"/>
    <w:rsid w:val="00740FC7"/>
    <w:rsid w:val="00755B6A"/>
    <w:rsid w:val="00794BE9"/>
    <w:rsid w:val="008111D3"/>
    <w:rsid w:val="009251D8"/>
    <w:rsid w:val="009B1D53"/>
    <w:rsid w:val="009C55D4"/>
    <w:rsid w:val="00AE799A"/>
    <w:rsid w:val="00B9725D"/>
    <w:rsid w:val="00BF55D0"/>
    <w:rsid w:val="00C404C5"/>
    <w:rsid w:val="00CF4BD6"/>
    <w:rsid w:val="00D258F9"/>
    <w:rsid w:val="00DA72DE"/>
    <w:rsid w:val="00E031E2"/>
    <w:rsid w:val="00EB0377"/>
    <w:rsid w:val="00F45817"/>
    <w:rsid w:val="00FC4192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EB32"/>
  <w15:chartTrackingRefBased/>
  <w15:docId w15:val="{B09771DF-45DA-400E-8C67-B5CEE66D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F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B6A"/>
  </w:style>
  <w:style w:type="paragraph" w:styleId="Stopka">
    <w:name w:val="footer"/>
    <w:basedOn w:val="Normalny"/>
    <w:link w:val="StopkaZnak"/>
    <w:uiPriority w:val="99"/>
    <w:unhideWhenUsed/>
    <w:rsid w:val="0075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B6A"/>
  </w:style>
  <w:style w:type="character" w:styleId="Pogrubienie">
    <w:name w:val="Strong"/>
    <w:basedOn w:val="Domylnaczcionkaakapitu"/>
    <w:uiPriority w:val="22"/>
    <w:qFormat/>
    <w:rsid w:val="000707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317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Rutowicz</dc:creator>
  <cp:keywords/>
  <dc:description/>
  <cp:lastModifiedBy>Aneta Rutowicz</cp:lastModifiedBy>
  <cp:revision>5</cp:revision>
  <cp:lastPrinted>2022-04-11T09:51:00Z</cp:lastPrinted>
  <dcterms:created xsi:type="dcterms:W3CDTF">2022-04-01T08:33:00Z</dcterms:created>
  <dcterms:modified xsi:type="dcterms:W3CDTF">2022-04-11T10:40:00Z</dcterms:modified>
</cp:coreProperties>
</file>